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C464" w14:textId="36AC5213" w:rsidR="00F74FB2" w:rsidRPr="006D2374" w:rsidRDefault="00C871A8" w:rsidP="00C871A8">
      <w:pPr>
        <w:shd w:val="clear" w:color="auto" w:fill="FFFFFF"/>
        <w:spacing w:after="150" w:line="240" w:lineRule="auto"/>
        <w:jc w:val="center"/>
        <w:rPr>
          <w:rFonts w:ascii="Garamond" w:eastAsia="Times New Roman" w:hAnsi="Garamond" w:cs="Arial"/>
          <w:b/>
          <w:sz w:val="24"/>
          <w:szCs w:val="24"/>
          <w:lang w:eastAsia="tr-TR"/>
        </w:rPr>
      </w:pPr>
      <w:r w:rsidRPr="006D2374">
        <w:rPr>
          <w:rFonts w:ascii="Garamond" w:eastAsia="Times New Roman" w:hAnsi="Garamond" w:cs="Arial"/>
          <w:b/>
          <w:sz w:val="24"/>
          <w:szCs w:val="24"/>
          <w:lang w:eastAsia="tr-TR"/>
        </w:rPr>
        <w:t>KİŞİSEL VERİLERİN İŞLENMESİ AYDINLATMA</w:t>
      </w:r>
      <w:r w:rsidR="00C977A0">
        <w:rPr>
          <w:rFonts w:ascii="Garamond" w:eastAsia="Times New Roman" w:hAnsi="Garamond" w:cs="Arial"/>
          <w:b/>
          <w:sz w:val="24"/>
          <w:szCs w:val="24"/>
          <w:lang w:eastAsia="tr-TR"/>
        </w:rPr>
        <w:t xml:space="preserve"> VE AÇIK RIZA</w:t>
      </w:r>
      <w:r w:rsidRPr="006D2374">
        <w:rPr>
          <w:rFonts w:ascii="Garamond" w:eastAsia="Times New Roman" w:hAnsi="Garamond" w:cs="Arial"/>
          <w:b/>
          <w:sz w:val="24"/>
          <w:szCs w:val="24"/>
          <w:lang w:eastAsia="tr-TR"/>
        </w:rPr>
        <w:t xml:space="preserve"> METNİ</w:t>
      </w:r>
    </w:p>
    <w:p w14:paraId="717CFE1A" w14:textId="2A73B13C" w:rsidR="00F74FB2" w:rsidRPr="006D2374" w:rsidRDefault="00F12063" w:rsidP="00406C01">
      <w:pPr>
        <w:spacing w:after="0" w:line="240" w:lineRule="auto"/>
        <w:jc w:val="both"/>
        <w:rPr>
          <w:rFonts w:ascii="Garamond" w:eastAsia="Times New Roman" w:hAnsi="Garamond" w:cs="Arial"/>
          <w:sz w:val="24"/>
          <w:szCs w:val="24"/>
          <w:lang w:eastAsia="tr-TR"/>
        </w:rPr>
      </w:pPr>
      <w:proofErr w:type="spellStart"/>
      <w:r>
        <w:rPr>
          <w:rFonts w:ascii="Garamond" w:eastAsia="Times New Roman" w:hAnsi="Garamond" w:cs="Arial"/>
          <w:sz w:val="24"/>
          <w:szCs w:val="24"/>
          <w:lang w:eastAsia="tr-TR"/>
        </w:rPr>
        <w:t>Nurer</w:t>
      </w:r>
      <w:proofErr w:type="spellEnd"/>
      <w:r w:rsidR="007279E3">
        <w:rPr>
          <w:rFonts w:ascii="Garamond" w:eastAsia="Times New Roman" w:hAnsi="Garamond" w:cs="Arial"/>
          <w:sz w:val="24"/>
          <w:szCs w:val="24"/>
          <w:lang w:eastAsia="tr-TR"/>
        </w:rPr>
        <w:t xml:space="preserve"> Sigorta Aracılık Hizmetleri </w:t>
      </w:r>
      <w:proofErr w:type="spellStart"/>
      <w:r w:rsidR="007279E3">
        <w:rPr>
          <w:rFonts w:ascii="Garamond" w:eastAsia="Times New Roman" w:hAnsi="Garamond" w:cs="Arial"/>
          <w:sz w:val="24"/>
          <w:szCs w:val="24"/>
          <w:lang w:eastAsia="tr-TR"/>
        </w:rPr>
        <w:t>Ltd.Şti</w:t>
      </w:r>
      <w:proofErr w:type="spellEnd"/>
      <w:r w:rsidR="00F74FB2" w:rsidRPr="006D2374">
        <w:rPr>
          <w:rFonts w:ascii="Garamond" w:eastAsia="Times New Roman" w:hAnsi="Garamond" w:cs="Arial"/>
          <w:sz w:val="24"/>
          <w:szCs w:val="24"/>
          <w:lang w:eastAsia="tr-TR"/>
        </w:rPr>
        <w:t xml:space="preserve">. </w:t>
      </w:r>
      <w:r w:rsidR="00406C01" w:rsidRPr="006D2374">
        <w:rPr>
          <w:rFonts w:ascii="Garamond" w:eastAsia="Times New Roman" w:hAnsi="Garamond" w:cs="Arial"/>
          <w:sz w:val="24"/>
          <w:szCs w:val="24"/>
          <w:lang w:eastAsia="tr-TR"/>
        </w:rPr>
        <w:t xml:space="preserve">(Şirket) </w:t>
      </w:r>
      <w:r w:rsidR="00F74FB2" w:rsidRPr="006D2374">
        <w:rPr>
          <w:rFonts w:ascii="Garamond" w:eastAsia="Times New Roman" w:hAnsi="Garamond" w:cs="Arial"/>
          <w:sz w:val="24"/>
          <w:szCs w:val="24"/>
          <w:lang w:eastAsia="tr-TR"/>
        </w:rPr>
        <w:t>kişisel verilerinizin hukuka uygun olarak toplanması, saklanması ve paylaşılmasını sağlamak ve gizliliğinizi korumak amacıyla mümkün olan en üst seviyede güvenlik tedbirlerini almaktadır.</w:t>
      </w:r>
    </w:p>
    <w:p w14:paraId="632D1A1D" w14:textId="77777777" w:rsidR="00406C01" w:rsidRPr="006D2374" w:rsidRDefault="00406C01" w:rsidP="00406C01">
      <w:pPr>
        <w:spacing w:after="0" w:line="240" w:lineRule="auto"/>
        <w:jc w:val="both"/>
        <w:rPr>
          <w:rFonts w:ascii="Garamond" w:eastAsia="Times New Roman" w:hAnsi="Garamond" w:cs="Arial"/>
          <w:sz w:val="24"/>
          <w:szCs w:val="24"/>
          <w:lang w:eastAsia="tr-TR"/>
        </w:rPr>
      </w:pPr>
    </w:p>
    <w:p w14:paraId="544FAF50" w14:textId="77777777" w:rsidR="00F74FB2" w:rsidRPr="006D2374" w:rsidRDefault="00F74FB2" w:rsidP="00406C01">
      <w:pPr>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 xml:space="preserve">Amacımız; 6698 sayılı “Kişisel Verilerin Korunması </w:t>
      </w:r>
      <w:proofErr w:type="spellStart"/>
      <w:r w:rsidRPr="006D2374">
        <w:rPr>
          <w:rFonts w:ascii="Garamond" w:eastAsia="Times New Roman" w:hAnsi="Garamond" w:cs="Arial"/>
          <w:sz w:val="24"/>
          <w:szCs w:val="24"/>
          <w:lang w:eastAsia="tr-TR"/>
        </w:rPr>
        <w:t>Kanunu”nun</w:t>
      </w:r>
      <w:proofErr w:type="spellEnd"/>
      <w:r w:rsidRPr="006D2374">
        <w:rPr>
          <w:rFonts w:ascii="Garamond" w:eastAsia="Times New Roman" w:hAnsi="Garamond" w:cs="Arial"/>
          <w:sz w:val="24"/>
          <w:szCs w:val="24"/>
          <w:lang w:eastAsia="tr-TR"/>
        </w:rPr>
        <w:t xml:space="preserve"> 10. maddesi gereğince ve sizlerin memnuniyeti doğrultusunda, kişisel verilerinizin alınma şekilleri, işlenme amaçları, aktarımlar, veri işlemenin hukuki dayanakları ve haklarınız konularında sizi en şeffaf şekilde bilgilendirmektir.</w:t>
      </w:r>
    </w:p>
    <w:p w14:paraId="100575AB" w14:textId="6987F7B4" w:rsidR="00F74FB2" w:rsidRPr="006D2374" w:rsidRDefault="00786B29" w:rsidP="00406C01">
      <w:pPr>
        <w:spacing w:after="0" w:line="240" w:lineRule="auto"/>
        <w:jc w:val="both"/>
        <w:rPr>
          <w:rFonts w:ascii="Garamond" w:eastAsia="Times New Roman" w:hAnsi="Garamond" w:cs="Arial"/>
          <w:b/>
          <w:sz w:val="24"/>
          <w:szCs w:val="24"/>
          <w:lang w:eastAsia="tr-TR"/>
        </w:rPr>
      </w:pPr>
      <w:hyperlink r:id="rId5" w:history="1">
        <w:r w:rsidR="00F74FB2" w:rsidRPr="00481135">
          <w:rPr>
            <w:rStyle w:val="Kpr"/>
            <w:rFonts w:ascii="Garamond" w:eastAsia="Times New Roman" w:hAnsi="Garamond" w:cs="Arial"/>
            <w:sz w:val="24"/>
            <w:szCs w:val="24"/>
            <w:lang w:eastAsia="tr-TR"/>
          </w:rPr>
          <w:br/>
        </w:r>
        <w:r w:rsidR="00F74FB2" w:rsidRPr="00481135">
          <w:rPr>
            <w:rStyle w:val="Kpr"/>
            <w:rFonts w:ascii="Garamond" w:eastAsia="Times New Roman" w:hAnsi="Garamond" w:cs="Arial"/>
            <w:b/>
            <w:sz w:val="24"/>
            <w:szCs w:val="24"/>
            <w:bdr w:val="none" w:sz="0" w:space="0" w:color="auto" w:frame="1"/>
            <w:lang w:eastAsia="tr-TR"/>
          </w:rPr>
          <w:t>Kişisel Verilerin Korunmasına İlişkin Politika için tıklayınız.</w:t>
        </w:r>
      </w:hyperlink>
    </w:p>
    <w:p w14:paraId="10CC2F15" w14:textId="0E7B4542" w:rsidR="00F74FB2" w:rsidRPr="006D2374" w:rsidRDefault="00786B29" w:rsidP="006D2374">
      <w:pPr>
        <w:shd w:val="clear" w:color="auto" w:fill="FFFFFF"/>
        <w:spacing w:after="0" w:line="240" w:lineRule="auto"/>
        <w:jc w:val="both"/>
        <w:rPr>
          <w:rFonts w:ascii="Garamond" w:eastAsia="Times New Roman" w:hAnsi="Garamond" w:cs="Arial"/>
          <w:b/>
          <w:sz w:val="24"/>
          <w:szCs w:val="24"/>
          <w:lang w:eastAsia="tr-TR"/>
        </w:rPr>
      </w:pPr>
      <w:hyperlink r:id="rId6" w:history="1">
        <w:r w:rsidR="00F74FB2" w:rsidRPr="00481135">
          <w:rPr>
            <w:rStyle w:val="Kpr"/>
            <w:rFonts w:ascii="Garamond" w:eastAsia="Times New Roman" w:hAnsi="Garamond" w:cs="Arial"/>
            <w:b/>
            <w:sz w:val="24"/>
            <w:szCs w:val="24"/>
            <w:lang w:eastAsia="tr-TR"/>
          </w:rPr>
          <w:br/>
        </w:r>
        <w:r w:rsidR="00F74FB2" w:rsidRPr="00481135">
          <w:rPr>
            <w:rStyle w:val="Kpr"/>
            <w:rFonts w:ascii="Garamond" w:eastAsia="Times New Roman" w:hAnsi="Garamond" w:cs="Arial"/>
            <w:b/>
            <w:sz w:val="24"/>
            <w:szCs w:val="24"/>
            <w:bdr w:val="none" w:sz="0" w:space="0" w:color="auto" w:frame="1"/>
            <w:lang w:eastAsia="tr-TR"/>
          </w:rPr>
          <w:t>Veri Sahibi Başvuru Formu için tıklayınız.</w:t>
        </w:r>
      </w:hyperlink>
    </w:p>
    <w:p w14:paraId="0436F4F3" w14:textId="77777777" w:rsidR="00F74FB2" w:rsidRPr="006D2374" w:rsidRDefault="00F74FB2" w:rsidP="00406C01">
      <w:pPr>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br/>
      </w:r>
    </w:p>
    <w:p w14:paraId="4B5FCA38" w14:textId="5E090DB8" w:rsidR="00F74FB2" w:rsidRPr="006D2374" w:rsidRDefault="00F74FB2" w:rsidP="00406C01">
      <w:pPr>
        <w:numPr>
          <w:ilvl w:val="1"/>
          <w:numId w:val="1"/>
        </w:numPr>
        <w:spacing w:after="0" w:line="240" w:lineRule="auto"/>
        <w:ind w:left="0"/>
        <w:jc w:val="both"/>
        <w:rPr>
          <w:rFonts w:ascii="Garamond" w:eastAsia="Times New Roman" w:hAnsi="Garamond" w:cs="Arial"/>
          <w:sz w:val="24"/>
          <w:szCs w:val="24"/>
          <w:lang w:eastAsia="tr-TR"/>
        </w:rPr>
      </w:pPr>
      <w:r w:rsidRPr="006D2374">
        <w:rPr>
          <w:rFonts w:ascii="Garamond" w:eastAsia="Times New Roman" w:hAnsi="Garamond" w:cs="Arial"/>
          <w:b/>
          <w:bCs/>
          <w:sz w:val="24"/>
          <w:szCs w:val="24"/>
          <w:bdr w:val="none" w:sz="0" w:space="0" w:color="auto" w:frame="1"/>
          <w:lang w:eastAsia="tr-TR"/>
        </w:rPr>
        <w:t>a) Veri Sorumlusu</w:t>
      </w:r>
      <w:r w:rsidR="00C977A0">
        <w:rPr>
          <w:rFonts w:ascii="Garamond" w:eastAsia="Times New Roman" w:hAnsi="Garamond" w:cs="Arial"/>
          <w:b/>
          <w:bCs/>
          <w:sz w:val="24"/>
          <w:szCs w:val="24"/>
          <w:bdr w:val="none" w:sz="0" w:space="0" w:color="auto" w:frame="1"/>
          <w:lang w:eastAsia="tr-TR"/>
        </w:rPr>
        <w:t xml:space="preserve"> ve İşlenen Kişisel Veriler</w:t>
      </w:r>
    </w:p>
    <w:p w14:paraId="34DDAC2C" w14:textId="77777777" w:rsidR="00F74FB2" w:rsidRPr="006D2374" w:rsidRDefault="00F74FB2" w:rsidP="00406C01">
      <w:pPr>
        <w:spacing w:after="0" w:line="240" w:lineRule="auto"/>
        <w:jc w:val="both"/>
        <w:rPr>
          <w:rFonts w:ascii="Garamond" w:eastAsia="Times New Roman" w:hAnsi="Garamond" w:cs="Arial"/>
          <w:sz w:val="24"/>
          <w:szCs w:val="24"/>
          <w:lang w:eastAsia="tr-TR"/>
        </w:rPr>
      </w:pPr>
    </w:p>
    <w:p w14:paraId="3722E80E" w14:textId="0BD56BD0" w:rsidR="00F74FB2" w:rsidRDefault="00F74FB2" w:rsidP="00406C01">
      <w:pPr>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6698 sayılı Kişisel Verilerin Korunması Kanunu (“6698 sayılı Kanun”) uyarınca, kişisel verileriniz; veri sorumlusu olarak</w:t>
      </w:r>
      <w:r w:rsidR="00406C01" w:rsidRPr="006D2374">
        <w:rPr>
          <w:rFonts w:ascii="Garamond" w:eastAsia="Times New Roman" w:hAnsi="Garamond" w:cs="Arial"/>
          <w:sz w:val="24"/>
          <w:szCs w:val="24"/>
          <w:lang w:eastAsia="tr-TR"/>
        </w:rPr>
        <w:t xml:space="preserve"> </w:t>
      </w:r>
      <w:r w:rsidRPr="006D2374">
        <w:rPr>
          <w:rFonts w:ascii="Garamond" w:eastAsia="Times New Roman" w:hAnsi="Garamond" w:cs="Arial"/>
          <w:sz w:val="24"/>
          <w:szCs w:val="24"/>
          <w:lang w:eastAsia="tr-TR"/>
        </w:rPr>
        <w:t>Şirket tarafından aşağıda açıklanan kapsamda toplanacak ve işlenebilecektir.</w:t>
      </w:r>
    </w:p>
    <w:p w14:paraId="1595B3ED" w14:textId="2B2448C4" w:rsidR="00C977A0" w:rsidRDefault="00C977A0" w:rsidP="00406C01">
      <w:pPr>
        <w:spacing w:after="0" w:line="240" w:lineRule="auto"/>
        <w:jc w:val="both"/>
        <w:rPr>
          <w:rFonts w:ascii="Garamond" w:eastAsia="Times New Roman" w:hAnsi="Garamond" w:cs="Arial"/>
          <w:sz w:val="24"/>
          <w:szCs w:val="24"/>
          <w:lang w:eastAsia="tr-TR"/>
        </w:rPr>
      </w:pPr>
    </w:p>
    <w:p w14:paraId="2A084D7D" w14:textId="00D159D8" w:rsidR="00C977A0" w:rsidRDefault="00C977A0" w:rsidP="00C977A0">
      <w:pPr>
        <w:pStyle w:val="ListeParagraf"/>
        <w:numPr>
          <w:ilvl w:val="0"/>
          <w:numId w:val="4"/>
        </w:numPr>
        <w:spacing w:after="0" w:line="240" w:lineRule="auto"/>
        <w:jc w:val="both"/>
        <w:rPr>
          <w:rFonts w:ascii="Garamond" w:eastAsia="Times New Roman" w:hAnsi="Garamond" w:cs="Arial"/>
          <w:sz w:val="24"/>
          <w:szCs w:val="24"/>
          <w:lang w:eastAsia="tr-TR"/>
        </w:rPr>
      </w:pPr>
      <w:r>
        <w:rPr>
          <w:rFonts w:ascii="Garamond" w:eastAsia="Times New Roman" w:hAnsi="Garamond" w:cs="Arial"/>
          <w:sz w:val="24"/>
          <w:szCs w:val="24"/>
          <w:lang w:eastAsia="tr-TR"/>
        </w:rPr>
        <w:t>Kimlik bilgisi,</w:t>
      </w:r>
    </w:p>
    <w:p w14:paraId="1182B603" w14:textId="7A706225" w:rsidR="00C977A0" w:rsidRDefault="00C977A0" w:rsidP="00C977A0">
      <w:pPr>
        <w:pStyle w:val="ListeParagraf"/>
        <w:numPr>
          <w:ilvl w:val="0"/>
          <w:numId w:val="4"/>
        </w:numPr>
        <w:spacing w:after="0" w:line="240" w:lineRule="auto"/>
        <w:jc w:val="both"/>
        <w:rPr>
          <w:rFonts w:ascii="Garamond" w:eastAsia="Times New Roman" w:hAnsi="Garamond" w:cs="Arial"/>
          <w:sz w:val="24"/>
          <w:szCs w:val="24"/>
          <w:lang w:eastAsia="tr-TR"/>
        </w:rPr>
      </w:pPr>
      <w:r>
        <w:rPr>
          <w:rFonts w:ascii="Garamond" w:eastAsia="Times New Roman" w:hAnsi="Garamond" w:cs="Arial"/>
          <w:sz w:val="24"/>
          <w:szCs w:val="24"/>
          <w:lang w:eastAsia="tr-TR"/>
        </w:rPr>
        <w:t>İ</w:t>
      </w:r>
      <w:r w:rsidRPr="00C977A0">
        <w:rPr>
          <w:rFonts w:ascii="Garamond" w:eastAsia="Times New Roman" w:hAnsi="Garamond" w:cs="Arial"/>
          <w:sz w:val="24"/>
          <w:szCs w:val="24"/>
          <w:lang w:eastAsia="tr-TR"/>
        </w:rPr>
        <w:t>letişim bilgisi</w:t>
      </w:r>
      <w:r>
        <w:rPr>
          <w:rFonts w:ascii="Garamond" w:eastAsia="Times New Roman" w:hAnsi="Garamond" w:cs="Arial"/>
          <w:sz w:val="24"/>
          <w:szCs w:val="24"/>
          <w:lang w:eastAsia="tr-TR"/>
        </w:rPr>
        <w:t>,</w:t>
      </w:r>
    </w:p>
    <w:p w14:paraId="3967AA37" w14:textId="44722BDD" w:rsidR="00C977A0" w:rsidRDefault="00C977A0" w:rsidP="00C977A0">
      <w:pPr>
        <w:pStyle w:val="ListeParagraf"/>
        <w:numPr>
          <w:ilvl w:val="0"/>
          <w:numId w:val="4"/>
        </w:numPr>
        <w:spacing w:after="0" w:line="240" w:lineRule="auto"/>
        <w:jc w:val="both"/>
        <w:rPr>
          <w:rFonts w:ascii="Garamond" w:eastAsia="Times New Roman" w:hAnsi="Garamond" w:cs="Arial"/>
          <w:sz w:val="24"/>
          <w:szCs w:val="24"/>
          <w:lang w:eastAsia="tr-TR"/>
        </w:rPr>
      </w:pPr>
      <w:r>
        <w:rPr>
          <w:rFonts w:ascii="Garamond" w:eastAsia="Times New Roman" w:hAnsi="Garamond" w:cs="Arial"/>
          <w:sz w:val="24"/>
          <w:szCs w:val="24"/>
          <w:lang w:eastAsia="tr-TR"/>
        </w:rPr>
        <w:t>M</w:t>
      </w:r>
      <w:r w:rsidRPr="00C977A0">
        <w:rPr>
          <w:rFonts w:ascii="Garamond" w:eastAsia="Times New Roman" w:hAnsi="Garamond" w:cs="Arial"/>
          <w:sz w:val="24"/>
          <w:szCs w:val="24"/>
          <w:lang w:eastAsia="tr-TR"/>
        </w:rPr>
        <w:t>üşteri işlem bilgisi</w:t>
      </w:r>
      <w:r>
        <w:rPr>
          <w:rFonts w:ascii="Garamond" w:eastAsia="Times New Roman" w:hAnsi="Garamond" w:cs="Arial"/>
          <w:sz w:val="24"/>
          <w:szCs w:val="24"/>
          <w:lang w:eastAsia="tr-TR"/>
        </w:rPr>
        <w:t>,</w:t>
      </w:r>
    </w:p>
    <w:p w14:paraId="4B6688F8" w14:textId="6B099D6A" w:rsidR="00C977A0" w:rsidRDefault="00C977A0" w:rsidP="00C977A0">
      <w:pPr>
        <w:pStyle w:val="ListeParagraf"/>
        <w:numPr>
          <w:ilvl w:val="0"/>
          <w:numId w:val="4"/>
        </w:numPr>
        <w:spacing w:after="0" w:line="240" w:lineRule="auto"/>
        <w:jc w:val="both"/>
        <w:rPr>
          <w:rFonts w:ascii="Garamond" w:eastAsia="Times New Roman" w:hAnsi="Garamond" w:cs="Arial"/>
          <w:sz w:val="24"/>
          <w:szCs w:val="24"/>
          <w:lang w:eastAsia="tr-TR"/>
        </w:rPr>
      </w:pPr>
      <w:r>
        <w:rPr>
          <w:rFonts w:ascii="Garamond" w:eastAsia="Times New Roman" w:hAnsi="Garamond" w:cs="Arial"/>
          <w:sz w:val="24"/>
          <w:szCs w:val="24"/>
          <w:lang w:eastAsia="tr-TR"/>
        </w:rPr>
        <w:t>İ</w:t>
      </w:r>
      <w:r w:rsidRPr="00C977A0">
        <w:rPr>
          <w:rFonts w:ascii="Garamond" w:eastAsia="Times New Roman" w:hAnsi="Garamond" w:cs="Arial"/>
          <w:sz w:val="24"/>
          <w:szCs w:val="24"/>
          <w:lang w:eastAsia="tr-TR"/>
        </w:rPr>
        <w:t>şlem güvenliği bilgisi</w:t>
      </w:r>
      <w:r>
        <w:rPr>
          <w:rFonts w:ascii="Garamond" w:eastAsia="Times New Roman" w:hAnsi="Garamond" w:cs="Arial"/>
          <w:sz w:val="24"/>
          <w:szCs w:val="24"/>
          <w:lang w:eastAsia="tr-TR"/>
        </w:rPr>
        <w:t>,</w:t>
      </w:r>
    </w:p>
    <w:p w14:paraId="49A3BA3D" w14:textId="6AE8ED6E" w:rsidR="00C977A0" w:rsidRDefault="00C977A0" w:rsidP="00C977A0">
      <w:pPr>
        <w:pStyle w:val="ListeParagraf"/>
        <w:numPr>
          <w:ilvl w:val="0"/>
          <w:numId w:val="4"/>
        </w:numPr>
        <w:spacing w:after="0" w:line="240" w:lineRule="auto"/>
        <w:jc w:val="both"/>
        <w:rPr>
          <w:rFonts w:ascii="Garamond" w:eastAsia="Times New Roman" w:hAnsi="Garamond" w:cs="Arial"/>
          <w:sz w:val="24"/>
          <w:szCs w:val="24"/>
          <w:lang w:eastAsia="tr-TR"/>
        </w:rPr>
      </w:pPr>
      <w:r>
        <w:rPr>
          <w:rFonts w:ascii="Garamond" w:eastAsia="Times New Roman" w:hAnsi="Garamond" w:cs="Arial"/>
          <w:sz w:val="24"/>
          <w:szCs w:val="24"/>
          <w:lang w:eastAsia="tr-TR"/>
        </w:rPr>
        <w:t>R</w:t>
      </w:r>
      <w:r w:rsidRPr="00C977A0">
        <w:rPr>
          <w:rFonts w:ascii="Garamond" w:eastAsia="Times New Roman" w:hAnsi="Garamond" w:cs="Arial"/>
          <w:sz w:val="24"/>
          <w:szCs w:val="24"/>
          <w:lang w:eastAsia="tr-TR"/>
        </w:rPr>
        <w:t>isk yönetimi bilgisi</w:t>
      </w:r>
      <w:r>
        <w:rPr>
          <w:rFonts w:ascii="Garamond" w:eastAsia="Times New Roman" w:hAnsi="Garamond" w:cs="Arial"/>
          <w:sz w:val="24"/>
          <w:szCs w:val="24"/>
          <w:lang w:eastAsia="tr-TR"/>
        </w:rPr>
        <w:t>,</w:t>
      </w:r>
    </w:p>
    <w:p w14:paraId="35522D85" w14:textId="77777777" w:rsidR="00C977A0" w:rsidRDefault="00C977A0" w:rsidP="00C977A0">
      <w:pPr>
        <w:pStyle w:val="ListeParagraf"/>
        <w:numPr>
          <w:ilvl w:val="0"/>
          <w:numId w:val="4"/>
        </w:numPr>
        <w:spacing w:after="0" w:line="240" w:lineRule="auto"/>
        <w:jc w:val="both"/>
        <w:rPr>
          <w:rFonts w:ascii="Garamond" w:eastAsia="Times New Roman" w:hAnsi="Garamond" w:cs="Arial"/>
          <w:sz w:val="24"/>
          <w:szCs w:val="24"/>
          <w:lang w:eastAsia="tr-TR"/>
        </w:rPr>
      </w:pPr>
      <w:r>
        <w:rPr>
          <w:rFonts w:ascii="Garamond" w:eastAsia="Times New Roman" w:hAnsi="Garamond" w:cs="Arial"/>
          <w:sz w:val="24"/>
          <w:szCs w:val="24"/>
          <w:lang w:eastAsia="tr-TR"/>
        </w:rPr>
        <w:t>K</w:t>
      </w:r>
      <w:r w:rsidRPr="00C977A0">
        <w:rPr>
          <w:rFonts w:ascii="Garamond" w:eastAsia="Times New Roman" w:hAnsi="Garamond" w:cs="Arial"/>
          <w:sz w:val="24"/>
          <w:szCs w:val="24"/>
          <w:lang w:eastAsia="tr-TR"/>
        </w:rPr>
        <w:t xml:space="preserve">redibilite bilgisi, </w:t>
      </w:r>
    </w:p>
    <w:p w14:paraId="4CA90B33" w14:textId="04E993F8" w:rsidR="00C977A0" w:rsidRDefault="00C977A0" w:rsidP="00C977A0">
      <w:pPr>
        <w:pStyle w:val="ListeParagraf"/>
        <w:numPr>
          <w:ilvl w:val="0"/>
          <w:numId w:val="4"/>
        </w:numPr>
        <w:spacing w:after="0" w:line="240" w:lineRule="auto"/>
        <w:jc w:val="both"/>
        <w:rPr>
          <w:rFonts w:ascii="Garamond" w:eastAsia="Times New Roman" w:hAnsi="Garamond" w:cs="Arial"/>
          <w:sz w:val="24"/>
          <w:szCs w:val="24"/>
          <w:lang w:eastAsia="tr-TR"/>
        </w:rPr>
      </w:pPr>
      <w:r>
        <w:rPr>
          <w:rFonts w:ascii="Garamond" w:eastAsia="Times New Roman" w:hAnsi="Garamond" w:cs="Arial"/>
          <w:sz w:val="24"/>
          <w:szCs w:val="24"/>
          <w:lang w:eastAsia="tr-TR"/>
        </w:rPr>
        <w:t>Ç</w:t>
      </w:r>
      <w:r w:rsidRPr="00C977A0">
        <w:rPr>
          <w:rFonts w:ascii="Garamond" w:eastAsia="Times New Roman" w:hAnsi="Garamond" w:cs="Arial"/>
          <w:sz w:val="24"/>
          <w:szCs w:val="24"/>
          <w:lang w:eastAsia="tr-TR"/>
        </w:rPr>
        <w:t>alışan bilgisi</w:t>
      </w:r>
      <w:r>
        <w:rPr>
          <w:rFonts w:ascii="Garamond" w:eastAsia="Times New Roman" w:hAnsi="Garamond" w:cs="Arial"/>
          <w:sz w:val="24"/>
          <w:szCs w:val="24"/>
          <w:lang w:eastAsia="tr-TR"/>
        </w:rPr>
        <w:t>,</w:t>
      </w:r>
    </w:p>
    <w:p w14:paraId="56848773" w14:textId="7FEE8DC0" w:rsidR="00C977A0" w:rsidRDefault="00C977A0" w:rsidP="00C977A0">
      <w:pPr>
        <w:pStyle w:val="ListeParagraf"/>
        <w:numPr>
          <w:ilvl w:val="0"/>
          <w:numId w:val="4"/>
        </w:numPr>
        <w:spacing w:after="0" w:line="240" w:lineRule="auto"/>
        <w:jc w:val="both"/>
        <w:rPr>
          <w:rFonts w:ascii="Garamond" w:eastAsia="Times New Roman" w:hAnsi="Garamond" w:cs="Arial"/>
          <w:sz w:val="24"/>
          <w:szCs w:val="24"/>
          <w:lang w:eastAsia="tr-TR"/>
        </w:rPr>
      </w:pPr>
      <w:r>
        <w:rPr>
          <w:rFonts w:ascii="Garamond" w:eastAsia="Times New Roman" w:hAnsi="Garamond" w:cs="Arial"/>
          <w:sz w:val="24"/>
          <w:szCs w:val="24"/>
          <w:lang w:eastAsia="tr-TR"/>
        </w:rPr>
        <w:t>Hukuki işlem ve uyum bilgisi,</w:t>
      </w:r>
    </w:p>
    <w:p w14:paraId="54D2F94A" w14:textId="51AE13D0" w:rsidR="00C977A0" w:rsidRDefault="00C977A0" w:rsidP="00C977A0">
      <w:pPr>
        <w:pStyle w:val="ListeParagraf"/>
        <w:numPr>
          <w:ilvl w:val="0"/>
          <w:numId w:val="4"/>
        </w:numPr>
        <w:spacing w:after="0" w:line="240" w:lineRule="auto"/>
        <w:jc w:val="both"/>
        <w:rPr>
          <w:rFonts w:ascii="Garamond" w:eastAsia="Times New Roman" w:hAnsi="Garamond" w:cs="Arial"/>
          <w:sz w:val="24"/>
          <w:szCs w:val="24"/>
          <w:lang w:eastAsia="tr-TR"/>
        </w:rPr>
      </w:pPr>
      <w:r>
        <w:rPr>
          <w:rFonts w:ascii="Garamond" w:eastAsia="Times New Roman" w:hAnsi="Garamond" w:cs="Arial"/>
          <w:sz w:val="24"/>
          <w:szCs w:val="24"/>
          <w:lang w:eastAsia="tr-TR"/>
        </w:rPr>
        <w:t>P</w:t>
      </w:r>
      <w:r w:rsidRPr="00C977A0">
        <w:rPr>
          <w:rFonts w:ascii="Garamond" w:eastAsia="Times New Roman" w:hAnsi="Garamond" w:cs="Arial"/>
          <w:sz w:val="24"/>
          <w:szCs w:val="24"/>
          <w:lang w:eastAsia="tr-TR"/>
        </w:rPr>
        <w:t>azarlama satış bilgisi</w:t>
      </w:r>
      <w:r>
        <w:rPr>
          <w:rFonts w:ascii="Garamond" w:eastAsia="Times New Roman" w:hAnsi="Garamond" w:cs="Arial"/>
          <w:sz w:val="24"/>
          <w:szCs w:val="24"/>
          <w:lang w:eastAsia="tr-TR"/>
        </w:rPr>
        <w:t>,</w:t>
      </w:r>
    </w:p>
    <w:p w14:paraId="17F6F563" w14:textId="2C631345" w:rsidR="00C977A0" w:rsidRDefault="00C977A0" w:rsidP="00C977A0">
      <w:pPr>
        <w:pStyle w:val="ListeParagraf"/>
        <w:numPr>
          <w:ilvl w:val="0"/>
          <w:numId w:val="4"/>
        </w:numPr>
        <w:spacing w:after="0" w:line="240" w:lineRule="auto"/>
        <w:jc w:val="both"/>
        <w:rPr>
          <w:rFonts w:ascii="Garamond" w:eastAsia="Times New Roman" w:hAnsi="Garamond" w:cs="Arial"/>
          <w:sz w:val="24"/>
          <w:szCs w:val="24"/>
          <w:lang w:eastAsia="tr-TR"/>
        </w:rPr>
      </w:pPr>
      <w:r>
        <w:rPr>
          <w:rFonts w:ascii="Garamond" w:eastAsia="Times New Roman" w:hAnsi="Garamond" w:cs="Arial"/>
          <w:sz w:val="24"/>
          <w:szCs w:val="24"/>
          <w:lang w:eastAsia="tr-TR"/>
        </w:rPr>
        <w:t>Sağlık bilgisi,</w:t>
      </w:r>
    </w:p>
    <w:p w14:paraId="6FE70C37" w14:textId="76E31746" w:rsidR="00C977A0" w:rsidRDefault="00C977A0" w:rsidP="00C977A0">
      <w:pPr>
        <w:pStyle w:val="ListeParagraf"/>
        <w:numPr>
          <w:ilvl w:val="0"/>
          <w:numId w:val="4"/>
        </w:numPr>
        <w:spacing w:after="0" w:line="240" w:lineRule="auto"/>
        <w:jc w:val="both"/>
        <w:rPr>
          <w:rFonts w:ascii="Garamond" w:eastAsia="Times New Roman" w:hAnsi="Garamond" w:cs="Arial"/>
          <w:sz w:val="24"/>
          <w:szCs w:val="24"/>
          <w:lang w:eastAsia="tr-TR"/>
        </w:rPr>
      </w:pPr>
      <w:r>
        <w:rPr>
          <w:rFonts w:ascii="Garamond" w:eastAsia="Times New Roman" w:hAnsi="Garamond" w:cs="Arial"/>
          <w:sz w:val="24"/>
          <w:szCs w:val="24"/>
          <w:lang w:eastAsia="tr-TR"/>
        </w:rPr>
        <w:t>Sigorta bilgisi</w:t>
      </w:r>
    </w:p>
    <w:p w14:paraId="7416EF7F" w14:textId="61F8C8BF" w:rsidR="007279E3" w:rsidRDefault="007279E3" w:rsidP="007279E3">
      <w:pPr>
        <w:pStyle w:val="ListeParagraf"/>
        <w:numPr>
          <w:ilvl w:val="0"/>
          <w:numId w:val="4"/>
        </w:numPr>
        <w:spacing w:after="0" w:line="240" w:lineRule="auto"/>
        <w:jc w:val="both"/>
        <w:rPr>
          <w:rFonts w:ascii="Garamond" w:eastAsia="Times New Roman" w:hAnsi="Garamond" w:cs="Arial"/>
          <w:sz w:val="24"/>
          <w:szCs w:val="24"/>
          <w:lang w:eastAsia="tr-TR"/>
        </w:rPr>
      </w:pPr>
      <w:r>
        <w:rPr>
          <w:rFonts w:ascii="Garamond" w:eastAsia="Times New Roman" w:hAnsi="Garamond" w:cs="Arial"/>
          <w:sz w:val="24"/>
          <w:szCs w:val="24"/>
          <w:lang w:eastAsia="tr-TR"/>
        </w:rPr>
        <w:t xml:space="preserve">Kredi Kartı </w:t>
      </w:r>
      <w:proofErr w:type="spellStart"/>
      <w:r>
        <w:rPr>
          <w:rFonts w:ascii="Garamond" w:eastAsia="Times New Roman" w:hAnsi="Garamond" w:cs="Arial"/>
          <w:sz w:val="24"/>
          <w:szCs w:val="24"/>
          <w:lang w:eastAsia="tr-TR"/>
        </w:rPr>
        <w:t>Biligi</w:t>
      </w:r>
      <w:proofErr w:type="spellEnd"/>
    </w:p>
    <w:p w14:paraId="203A3D1A" w14:textId="30E9E9D7" w:rsidR="007279E3" w:rsidRDefault="007279E3" w:rsidP="007279E3">
      <w:pPr>
        <w:pStyle w:val="ListeParagraf"/>
        <w:numPr>
          <w:ilvl w:val="0"/>
          <w:numId w:val="4"/>
        </w:numPr>
        <w:spacing w:after="0" w:line="240" w:lineRule="auto"/>
        <w:jc w:val="both"/>
        <w:rPr>
          <w:rFonts w:ascii="Garamond" w:eastAsia="Times New Roman" w:hAnsi="Garamond" w:cs="Arial"/>
          <w:sz w:val="24"/>
          <w:szCs w:val="24"/>
          <w:lang w:eastAsia="tr-TR"/>
        </w:rPr>
      </w:pPr>
      <w:r>
        <w:rPr>
          <w:rFonts w:ascii="Garamond" w:eastAsia="Times New Roman" w:hAnsi="Garamond" w:cs="Arial"/>
          <w:sz w:val="24"/>
          <w:szCs w:val="24"/>
          <w:lang w:eastAsia="tr-TR"/>
        </w:rPr>
        <w:t>Poliçe Bilgisi</w:t>
      </w:r>
    </w:p>
    <w:p w14:paraId="18BCB48D" w14:textId="20B336C8" w:rsidR="007279E3" w:rsidRPr="007279E3" w:rsidRDefault="007279E3" w:rsidP="007279E3">
      <w:pPr>
        <w:pStyle w:val="ListeParagraf"/>
        <w:numPr>
          <w:ilvl w:val="0"/>
          <w:numId w:val="4"/>
        </w:numPr>
        <w:spacing w:after="0" w:line="240" w:lineRule="auto"/>
        <w:jc w:val="both"/>
        <w:rPr>
          <w:rFonts w:ascii="Garamond" w:eastAsia="Times New Roman" w:hAnsi="Garamond" w:cs="Arial"/>
          <w:sz w:val="24"/>
          <w:szCs w:val="24"/>
          <w:lang w:eastAsia="tr-TR"/>
        </w:rPr>
      </w:pPr>
      <w:proofErr w:type="spellStart"/>
      <w:r>
        <w:rPr>
          <w:rFonts w:ascii="Garamond" w:eastAsia="Times New Roman" w:hAnsi="Garamond" w:cs="Arial"/>
          <w:sz w:val="24"/>
          <w:szCs w:val="24"/>
          <w:lang w:eastAsia="tr-TR"/>
        </w:rPr>
        <w:t>Tc</w:t>
      </w:r>
      <w:proofErr w:type="spellEnd"/>
      <w:r>
        <w:rPr>
          <w:rFonts w:ascii="Garamond" w:eastAsia="Times New Roman" w:hAnsi="Garamond" w:cs="Arial"/>
          <w:sz w:val="24"/>
          <w:szCs w:val="24"/>
          <w:lang w:eastAsia="tr-TR"/>
        </w:rPr>
        <w:t xml:space="preserve"> Kimlik Numarası</w:t>
      </w:r>
    </w:p>
    <w:p w14:paraId="512D3348" w14:textId="77777777" w:rsidR="00F74FB2" w:rsidRPr="006D2374" w:rsidRDefault="00F74FB2" w:rsidP="00406C01">
      <w:pPr>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br/>
      </w:r>
    </w:p>
    <w:p w14:paraId="4E1534F6" w14:textId="77777777" w:rsidR="00F74FB2" w:rsidRPr="006D2374" w:rsidRDefault="00F74FB2" w:rsidP="00406C01">
      <w:pPr>
        <w:numPr>
          <w:ilvl w:val="1"/>
          <w:numId w:val="1"/>
        </w:numPr>
        <w:spacing w:after="0" w:line="240" w:lineRule="auto"/>
        <w:ind w:left="0"/>
        <w:jc w:val="both"/>
        <w:rPr>
          <w:rFonts w:ascii="Garamond" w:eastAsia="Times New Roman" w:hAnsi="Garamond" w:cs="Arial"/>
          <w:sz w:val="24"/>
          <w:szCs w:val="24"/>
          <w:lang w:eastAsia="tr-TR"/>
        </w:rPr>
      </w:pPr>
      <w:r w:rsidRPr="006D2374">
        <w:rPr>
          <w:rFonts w:ascii="Garamond" w:eastAsia="Times New Roman" w:hAnsi="Garamond" w:cs="Arial"/>
          <w:b/>
          <w:bCs/>
          <w:sz w:val="24"/>
          <w:szCs w:val="24"/>
          <w:bdr w:val="none" w:sz="0" w:space="0" w:color="auto" w:frame="1"/>
          <w:lang w:eastAsia="tr-TR"/>
        </w:rPr>
        <w:t>b) Kişisel Verilerin Hangi Amaçla İşleneceği</w:t>
      </w:r>
    </w:p>
    <w:p w14:paraId="1E9D991C" w14:textId="77777777" w:rsidR="00F74FB2" w:rsidRPr="006D2374" w:rsidRDefault="00F74FB2" w:rsidP="00406C01">
      <w:pPr>
        <w:spacing w:after="0" w:line="240" w:lineRule="auto"/>
        <w:jc w:val="both"/>
        <w:rPr>
          <w:rFonts w:ascii="Garamond" w:eastAsia="Times New Roman" w:hAnsi="Garamond" w:cs="Arial"/>
          <w:sz w:val="24"/>
          <w:szCs w:val="24"/>
          <w:lang w:eastAsia="tr-TR"/>
        </w:rPr>
      </w:pPr>
    </w:p>
    <w:p w14:paraId="1F07958D" w14:textId="6A5D25D2" w:rsidR="00F74FB2" w:rsidRPr="006D2374" w:rsidRDefault="00F74FB2" w:rsidP="00406C01">
      <w:pPr>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Şirketimiz tarafından, müşterileri, çalışanları, potansiyel müşterileri, çalışan adayları, iş ortakları ve</w:t>
      </w:r>
      <w:r w:rsidR="006D2374">
        <w:rPr>
          <w:rFonts w:ascii="Garamond" w:eastAsia="Times New Roman" w:hAnsi="Garamond" w:cs="Arial"/>
          <w:sz w:val="24"/>
          <w:szCs w:val="24"/>
          <w:lang w:eastAsia="tr-TR"/>
        </w:rPr>
        <w:t xml:space="preserve"> tedarikçileri gibi taraflardan;</w:t>
      </w:r>
      <w:r w:rsidRPr="006D2374">
        <w:rPr>
          <w:rFonts w:ascii="Garamond" w:eastAsia="Times New Roman" w:hAnsi="Garamond" w:cs="Arial"/>
          <w:sz w:val="24"/>
          <w:szCs w:val="24"/>
          <w:lang w:eastAsia="tr-TR"/>
        </w:rPr>
        <w:t xml:space="preserve"> kimlik bilgisi, iletişim bilgisi, müşteri bilgisi, müşteri işlem bilgisi, işlem güvenliği bilgisi, risk yönetimi bilgisi, kredibilite bilgisi, çalışan veya aday çalışan bilgisi, hukuki işlem ve uyum bilgisi ile pazarlama satış bilgisi gibi kategorilerde kişisel veri veya özel nitelikli kişisel veri toplanabilmektedir. Bu çerçevede aşağıdaki verileriniz bu aydınlatma metninde belirtilen amaçlarla işlenmektedir:</w:t>
      </w:r>
    </w:p>
    <w:p w14:paraId="0100F58D" w14:textId="77777777" w:rsidR="00406C01" w:rsidRPr="006D2374" w:rsidRDefault="00406C01" w:rsidP="00406C01">
      <w:pPr>
        <w:spacing w:after="0" w:line="240" w:lineRule="auto"/>
        <w:jc w:val="both"/>
        <w:rPr>
          <w:rFonts w:ascii="Garamond" w:eastAsia="Times New Roman" w:hAnsi="Garamond" w:cs="Arial"/>
          <w:sz w:val="24"/>
          <w:szCs w:val="24"/>
          <w:lang w:eastAsia="tr-TR"/>
        </w:rPr>
      </w:pPr>
    </w:p>
    <w:p w14:paraId="1CD8E5F6" w14:textId="2C3123EE" w:rsidR="00F74FB2" w:rsidRPr="006D2374" w:rsidRDefault="00F74FB2" w:rsidP="00406C01">
      <w:pPr>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 xml:space="preserve">-Doğruluğu, güncelliği ve verdiğiniz bilgilerin size ait olduğu veya üçüncü kişilere ait olmakla birlikte sigorta veya bireysel emeklilik ürünü satın alabilmek veya üçüncü kişilerin </w:t>
      </w:r>
      <w:proofErr w:type="spellStart"/>
      <w:r w:rsidRPr="006D2374">
        <w:rPr>
          <w:rFonts w:ascii="Garamond" w:eastAsia="Times New Roman" w:hAnsi="Garamond" w:cs="Arial"/>
          <w:sz w:val="24"/>
          <w:szCs w:val="24"/>
          <w:lang w:eastAsia="tr-TR"/>
        </w:rPr>
        <w:t>lehdar</w:t>
      </w:r>
      <w:proofErr w:type="spellEnd"/>
      <w:r w:rsidRPr="006D2374">
        <w:rPr>
          <w:rFonts w:ascii="Garamond" w:eastAsia="Times New Roman" w:hAnsi="Garamond" w:cs="Arial"/>
          <w:sz w:val="24"/>
          <w:szCs w:val="24"/>
          <w:lang w:eastAsia="tr-TR"/>
        </w:rPr>
        <w:t xml:space="preserve"> olarak gösterildiği durumlarda bu kişilerin Kanun kapsamında aydınlatılmasının yapılmış ve açık rıza alınması gerekli olan durumlarda açık rızaları alınmış olmak kaydıyla; toplanan kişisel verileriniz ve üçüncü kişi verileri (ad, </w:t>
      </w:r>
      <w:proofErr w:type="spellStart"/>
      <w:r w:rsidRPr="006D2374">
        <w:rPr>
          <w:rFonts w:ascii="Garamond" w:eastAsia="Times New Roman" w:hAnsi="Garamond" w:cs="Arial"/>
          <w:sz w:val="24"/>
          <w:szCs w:val="24"/>
          <w:lang w:eastAsia="tr-TR"/>
        </w:rPr>
        <w:t>soyad</w:t>
      </w:r>
      <w:proofErr w:type="spellEnd"/>
      <w:r w:rsidRPr="006D2374">
        <w:rPr>
          <w:rFonts w:ascii="Garamond" w:eastAsia="Times New Roman" w:hAnsi="Garamond" w:cs="Arial"/>
          <w:sz w:val="24"/>
          <w:szCs w:val="24"/>
          <w:lang w:eastAsia="tr-TR"/>
        </w:rPr>
        <w:t xml:space="preserve">, doğum tarihi, telefon numarası, anne adı, banka hesap numarası, IBAN, TCKN, </w:t>
      </w:r>
      <w:r w:rsidRPr="006D2374">
        <w:rPr>
          <w:rFonts w:ascii="Garamond" w:eastAsia="Times New Roman" w:hAnsi="Garamond" w:cs="Arial"/>
          <w:sz w:val="24"/>
          <w:szCs w:val="24"/>
          <w:lang w:eastAsia="tr-TR"/>
        </w:rPr>
        <w:lastRenderedPageBreak/>
        <w:t>ilgili sigorta ürününe özel poliçe teklifi oluşturulması veya poliçe oluşturulması için gerekli kişisel verileriniz – ör</w:t>
      </w:r>
      <w:r w:rsidR="007279E3">
        <w:rPr>
          <w:rFonts w:ascii="Garamond" w:eastAsia="Times New Roman" w:hAnsi="Garamond" w:cs="Arial"/>
          <w:sz w:val="24"/>
          <w:szCs w:val="24"/>
          <w:lang w:eastAsia="tr-TR"/>
        </w:rPr>
        <w:t xml:space="preserve">(sağlık </w:t>
      </w:r>
      <w:proofErr w:type="spellStart"/>
      <w:r w:rsidR="007279E3">
        <w:rPr>
          <w:rFonts w:ascii="Garamond" w:eastAsia="Times New Roman" w:hAnsi="Garamond" w:cs="Arial"/>
          <w:sz w:val="24"/>
          <w:szCs w:val="24"/>
          <w:lang w:eastAsia="tr-TR"/>
        </w:rPr>
        <w:t>bilgisi,Boy,Kilo,Yaş,Cinsiyet,Tc</w:t>
      </w:r>
      <w:proofErr w:type="spellEnd"/>
      <w:r w:rsidR="007279E3">
        <w:rPr>
          <w:rFonts w:ascii="Garamond" w:eastAsia="Times New Roman" w:hAnsi="Garamond" w:cs="Arial"/>
          <w:sz w:val="24"/>
          <w:szCs w:val="24"/>
          <w:lang w:eastAsia="tr-TR"/>
        </w:rPr>
        <w:t xml:space="preserve"> Kimlik No </w:t>
      </w:r>
      <w:r w:rsidRPr="006D2374">
        <w:rPr>
          <w:rFonts w:ascii="Garamond" w:eastAsia="Times New Roman" w:hAnsi="Garamond" w:cs="Arial"/>
          <w:sz w:val="24"/>
          <w:szCs w:val="24"/>
          <w:lang w:eastAsia="tr-TR"/>
        </w:rPr>
        <w:t>vb.) ve ilgili sigorta poliçesinin yapılabilmesi için gerekmesi durumunda özel nitelikli kişisel verileriniz (sağlık beyanınız vb.);</w:t>
      </w:r>
    </w:p>
    <w:p w14:paraId="47FAC9A3" w14:textId="77777777" w:rsidR="00406C01" w:rsidRPr="006D2374" w:rsidRDefault="00406C01" w:rsidP="00406C01">
      <w:pPr>
        <w:spacing w:after="0" w:line="240" w:lineRule="auto"/>
        <w:jc w:val="both"/>
        <w:rPr>
          <w:rFonts w:ascii="Garamond" w:eastAsia="Times New Roman" w:hAnsi="Garamond" w:cs="Arial"/>
          <w:sz w:val="24"/>
          <w:szCs w:val="24"/>
          <w:lang w:eastAsia="tr-TR"/>
        </w:rPr>
      </w:pPr>
    </w:p>
    <w:p w14:paraId="7B164B30" w14:textId="77777777" w:rsidR="00F74FB2" w:rsidRPr="006D2374" w:rsidRDefault="00F74FB2" w:rsidP="00406C01">
      <w:pPr>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 xml:space="preserve">- Aracısı olduğumuz sigorta şirketleri üzerinden poliçe teklifi oluşturulabilmesi, poliçe oluşturularak sigorta ürün ve hizmetlerinin (ek hizmet ve destek hizmetleri de dahil) sizlere sunulabilmesi, sözleşme akdedilmesi, sigorta aracısı olarak yükümlülüklerimizin yerine getirilmesi (ör. kimlik tespiti yapılması, bilgilendirme yükümlülükleri, tahsilat, ödemeler </w:t>
      </w:r>
      <w:proofErr w:type="spellStart"/>
      <w:r w:rsidRPr="006D2374">
        <w:rPr>
          <w:rFonts w:ascii="Garamond" w:eastAsia="Times New Roman" w:hAnsi="Garamond" w:cs="Arial"/>
          <w:sz w:val="24"/>
          <w:szCs w:val="24"/>
          <w:lang w:eastAsia="tr-TR"/>
        </w:rPr>
        <w:t>vs</w:t>
      </w:r>
      <w:proofErr w:type="spellEnd"/>
      <w:r w:rsidRPr="006D2374">
        <w:rPr>
          <w:rFonts w:ascii="Garamond" w:eastAsia="Times New Roman" w:hAnsi="Garamond" w:cs="Arial"/>
          <w:sz w:val="24"/>
          <w:szCs w:val="24"/>
          <w:lang w:eastAsia="tr-TR"/>
        </w:rPr>
        <w:t>), tüm kayıt ve belgelerin düzenlenebilmesi, yerel ve uluslararası yasal mevzuatın öngördüğü bilgi saklama, raporlama, bilgilendirme, vergi, uluslararası yaptırımlar ve sair yükümlülüklere uyulabilmesi,</w:t>
      </w:r>
    </w:p>
    <w:p w14:paraId="214F7836" w14:textId="77777777" w:rsidR="00406C01" w:rsidRPr="006D2374" w:rsidRDefault="00406C01" w:rsidP="00406C01">
      <w:pPr>
        <w:spacing w:after="0" w:line="240" w:lineRule="auto"/>
        <w:jc w:val="both"/>
        <w:rPr>
          <w:rFonts w:ascii="Garamond" w:eastAsia="Times New Roman" w:hAnsi="Garamond" w:cs="Arial"/>
          <w:sz w:val="24"/>
          <w:szCs w:val="24"/>
          <w:lang w:eastAsia="tr-TR"/>
        </w:rPr>
      </w:pPr>
    </w:p>
    <w:p w14:paraId="00C36831" w14:textId="77777777" w:rsidR="00F74FB2" w:rsidRPr="006D2374" w:rsidRDefault="00F74FB2" w:rsidP="00406C01">
      <w:pPr>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-Bilgi işlem gereksinimleri, sistemsel yapısı, alınan destek hizmetlerinin gerekliliği, bu hizmet ve ürünlere ilişkin olarak sizlere gerekli bilgilerin aktarılması amacıyla iletişim kurulabilmesi,</w:t>
      </w:r>
    </w:p>
    <w:p w14:paraId="6380D898" w14:textId="77777777" w:rsidR="00406C01" w:rsidRPr="006D2374" w:rsidRDefault="00406C01" w:rsidP="00406C01">
      <w:pPr>
        <w:spacing w:after="0" w:line="240" w:lineRule="auto"/>
        <w:jc w:val="both"/>
        <w:rPr>
          <w:rFonts w:ascii="Garamond" w:eastAsia="Times New Roman" w:hAnsi="Garamond" w:cs="Arial"/>
          <w:sz w:val="24"/>
          <w:szCs w:val="24"/>
          <w:lang w:eastAsia="tr-TR"/>
        </w:rPr>
      </w:pPr>
    </w:p>
    <w:p w14:paraId="61023348" w14:textId="77777777" w:rsidR="00F74FB2" w:rsidRPr="006D2374" w:rsidRDefault="00F74FB2" w:rsidP="00406C01">
      <w:pPr>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Karşılaştırmalı ürün ve/veya hizmet teklifi, modelleme, raporlama, tazminat değerlendirme ve ödemeleri, mevcut veya yeni ürün çalışmaları ve/veya geliştirmeleri, potansiyel müşteri tespiti başta olmak üzere, kişisel verilerinizi Şirket’e açıklamanıza konu olan Şirketimizin ana sözleşmesinde yazılı olan işleri düzenleyen kanun ve ilgili mevzuat kapsamında sizlere sunulacak her türlü ürün ve hizmetlerde kullanmak;</w:t>
      </w:r>
    </w:p>
    <w:p w14:paraId="2C764453" w14:textId="77777777" w:rsidR="00406C01" w:rsidRPr="006D2374" w:rsidRDefault="00406C01" w:rsidP="00406C01">
      <w:pPr>
        <w:spacing w:after="0" w:line="240" w:lineRule="auto"/>
        <w:jc w:val="both"/>
        <w:rPr>
          <w:rFonts w:ascii="Garamond" w:eastAsia="Times New Roman" w:hAnsi="Garamond" w:cs="Arial"/>
          <w:sz w:val="24"/>
          <w:szCs w:val="24"/>
          <w:lang w:eastAsia="tr-TR"/>
        </w:rPr>
      </w:pPr>
    </w:p>
    <w:p w14:paraId="5027DE99" w14:textId="77777777" w:rsidR="00F74FB2" w:rsidRPr="006D2374" w:rsidRDefault="00F74FB2" w:rsidP="00406C01">
      <w:pPr>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 xml:space="preserve">-Şirket’imizin sigorta şirketleri ile </w:t>
      </w:r>
      <w:proofErr w:type="spellStart"/>
      <w:r w:rsidRPr="006D2374">
        <w:rPr>
          <w:rFonts w:ascii="Garamond" w:eastAsia="Times New Roman" w:hAnsi="Garamond" w:cs="Arial"/>
          <w:sz w:val="24"/>
          <w:szCs w:val="24"/>
          <w:lang w:eastAsia="tr-TR"/>
        </w:rPr>
        <w:t>sözleşmesel</w:t>
      </w:r>
      <w:proofErr w:type="spellEnd"/>
      <w:r w:rsidRPr="006D2374">
        <w:rPr>
          <w:rFonts w:ascii="Garamond" w:eastAsia="Times New Roman" w:hAnsi="Garamond" w:cs="Arial"/>
          <w:sz w:val="24"/>
          <w:szCs w:val="24"/>
          <w:lang w:eastAsia="tr-TR"/>
        </w:rPr>
        <w:t xml:space="preserve"> ilişkisine dayanarak sigorta aracısı sıfatı altında sunduğu sigorta şirketleri ürün ve hizmetleri ile bireysel emeklilik ürün ve hizmetlerinden faydalanmak, işlem sahibinin bilgilerini tespit için kimlik, adres ve diğer gerekli bilgileri kaydetmek; elektronik veya yazılı ortamda gerçekleştirilecek işleme dayanak olacak tüm kayıt ve belgeleri düzenlemek;</w:t>
      </w:r>
    </w:p>
    <w:p w14:paraId="24936123" w14:textId="77777777" w:rsidR="00406C01" w:rsidRPr="006D2374" w:rsidRDefault="00406C01" w:rsidP="00406C01">
      <w:pPr>
        <w:spacing w:after="0" w:line="240" w:lineRule="auto"/>
        <w:jc w:val="both"/>
        <w:rPr>
          <w:rFonts w:ascii="Garamond" w:eastAsia="Times New Roman" w:hAnsi="Garamond" w:cs="Arial"/>
          <w:sz w:val="24"/>
          <w:szCs w:val="24"/>
          <w:lang w:eastAsia="tr-TR"/>
        </w:rPr>
      </w:pPr>
    </w:p>
    <w:p w14:paraId="45022F1E" w14:textId="77777777" w:rsidR="00F74FB2" w:rsidRPr="006D2374" w:rsidRDefault="00F74FB2" w:rsidP="00406C01">
      <w:pPr>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-İnternet sitemiz üzerinden veya mobil uygulamalar üzerinden bilgi almak veya sigorta/bireysel emeklilik ürünü satın almak için IP numaranız gibi internet gezinme bilgileriniz ve benzeri bilgilerinizi çerezler (</w:t>
      </w:r>
      <w:proofErr w:type="spellStart"/>
      <w:r w:rsidRPr="006D2374">
        <w:rPr>
          <w:rFonts w:ascii="Garamond" w:eastAsia="Times New Roman" w:hAnsi="Garamond" w:cs="Arial"/>
          <w:sz w:val="24"/>
          <w:szCs w:val="24"/>
          <w:lang w:eastAsia="tr-TR"/>
        </w:rPr>
        <w:t>cookie</w:t>
      </w:r>
      <w:proofErr w:type="spellEnd"/>
      <w:r w:rsidRPr="006D2374">
        <w:rPr>
          <w:rFonts w:ascii="Garamond" w:eastAsia="Times New Roman" w:hAnsi="Garamond" w:cs="Arial"/>
          <w:sz w:val="24"/>
          <w:szCs w:val="24"/>
          <w:lang w:eastAsia="tr-TR"/>
        </w:rPr>
        <w:t>) vasıtasıyla toplamak;</w:t>
      </w:r>
    </w:p>
    <w:p w14:paraId="7FD65C99" w14:textId="77777777" w:rsidR="00406C01" w:rsidRPr="006D2374" w:rsidRDefault="00406C01" w:rsidP="00406C01">
      <w:pPr>
        <w:spacing w:after="0" w:line="240" w:lineRule="auto"/>
        <w:jc w:val="both"/>
        <w:rPr>
          <w:rFonts w:ascii="Garamond" w:eastAsia="Times New Roman" w:hAnsi="Garamond" w:cs="Arial"/>
          <w:sz w:val="24"/>
          <w:szCs w:val="24"/>
          <w:lang w:eastAsia="tr-TR"/>
        </w:rPr>
      </w:pPr>
    </w:p>
    <w:p w14:paraId="5DAB5D74" w14:textId="2477895A" w:rsidR="00F74FB2" w:rsidRDefault="00F74FB2" w:rsidP="00406C01">
      <w:pPr>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-T.C. Hazine Müsteşarlığı Türkiye Odalar ve Borsalar Birliği (TOBB), Sigortacılık ve Bireysel Emeklilik mevzuatı uyarınca, vergi daireleri, Bakanlıklar, TBB, BDDK, SPK, TCMB, MASAK, Sosyal Güvenlik Kurumu ve diğer resmi kurumlarca öngörülen bilgi saklama, raporlama, bilgilendirme yükümlülüklerine uymak, sözleşmelerin gerekliliklerini yerine getirmek ve bu hizmetlerden faydalanılmasına ilişkin olarak Şirket’in tabi olduğu yasal yükümlülükleri ifa etmek;</w:t>
      </w:r>
    </w:p>
    <w:p w14:paraId="18DCF613" w14:textId="77777777" w:rsidR="00C977A0" w:rsidRPr="006D2374" w:rsidRDefault="00C977A0" w:rsidP="00406C01">
      <w:pPr>
        <w:spacing w:after="0" w:line="240" w:lineRule="auto"/>
        <w:jc w:val="both"/>
        <w:rPr>
          <w:rFonts w:ascii="Garamond" w:eastAsia="Times New Roman" w:hAnsi="Garamond" w:cs="Arial"/>
          <w:sz w:val="24"/>
          <w:szCs w:val="24"/>
          <w:lang w:eastAsia="tr-TR"/>
        </w:rPr>
      </w:pPr>
    </w:p>
    <w:p w14:paraId="16F15E77" w14:textId="77777777" w:rsidR="00F74FB2" w:rsidRPr="006D2374" w:rsidRDefault="00F74FB2" w:rsidP="00406C01">
      <w:pPr>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-Şirket ile iş ilişkisi içerisinde olan üçüncü gerçek veya tüzel kişiler ile yapılan sözleşmeler veya yürütülen faaliyetler çerçevesinde hukuki ve ticari yükümlülüklerin gerçekleştirilmesi için, Şirket tarafından, iş ortağı/müşteri/tedarikçi (yetkili veya çalışanlar) sözleşmeden kaynaklanan yükümlülüklerin ifası, hak tesisi, hakların korunması, ticari ve hukuki değerlendirme süreçleri, hukuki ve ticari risk analizleri, hukuki uyum süreci, mali işler yürütülmesi,</w:t>
      </w:r>
    </w:p>
    <w:p w14:paraId="44C1B3E0" w14:textId="77777777" w:rsidR="00406C01" w:rsidRPr="006D2374" w:rsidRDefault="00406C01" w:rsidP="00406C01">
      <w:pPr>
        <w:spacing w:after="0" w:line="240" w:lineRule="auto"/>
        <w:jc w:val="both"/>
        <w:rPr>
          <w:rFonts w:ascii="Garamond" w:eastAsia="Times New Roman" w:hAnsi="Garamond" w:cs="Arial"/>
          <w:sz w:val="24"/>
          <w:szCs w:val="24"/>
          <w:lang w:eastAsia="tr-TR"/>
        </w:rPr>
      </w:pPr>
    </w:p>
    <w:p w14:paraId="561E7E80" w14:textId="77777777" w:rsidR="00F74FB2" w:rsidRPr="006D2374" w:rsidRDefault="00F74FB2" w:rsidP="00406C01">
      <w:pPr>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 xml:space="preserve">-Şirket’in ticari ve iş stratejilerinin belirlenmesi ve uygulanması amacı doğrultusunda; Şirket tarafından yürütülen finans operasyonları, iletişim, pazar araştırması ve sosyal sorumluluk aktiviteleri, satın alma operasyonları (talep, teklif, değerlendirme, sipariş, </w:t>
      </w:r>
      <w:proofErr w:type="spellStart"/>
      <w:r w:rsidRPr="006D2374">
        <w:rPr>
          <w:rFonts w:ascii="Garamond" w:eastAsia="Times New Roman" w:hAnsi="Garamond" w:cs="Arial"/>
          <w:sz w:val="24"/>
          <w:szCs w:val="24"/>
          <w:lang w:eastAsia="tr-TR"/>
        </w:rPr>
        <w:t>bütçelendirme</w:t>
      </w:r>
      <w:proofErr w:type="spellEnd"/>
      <w:r w:rsidRPr="006D2374">
        <w:rPr>
          <w:rFonts w:ascii="Garamond" w:eastAsia="Times New Roman" w:hAnsi="Garamond" w:cs="Arial"/>
          <w:sz w:val="24"/>
          <w:szCs w:val="24"/>
          <w:lang w:eastAsia="tr-TR"/>
        </w:rPr>
        <w:t>, sözleşme), Şirket ticari ve iş stratejilerinin belirlenmesi ve uygulanması, Şirket içi sistem ve uygulama yönetimi operasyonları, hukuki operasyonların yönetimi,</w:t>
      </w:r>
    </w:p>
    <w:p w14:paraId="6AE7E471" w14:textId="77777777" w:rsidR="00406C01" w:rsidRPr="006D2374" w:rsidRDefault="00406C01" w:rsidP="00406C01">
      <w:pPr>
        <w:spacing w:after="0" w:line="240" w:lineRule="auto"/>
        <w:jc w:val="both"/>
        <w:rPr>
          <w:rFonts w:ascii="Garamond" w:eastAsia="Times New Roman" w:hAnsi="Garamond" w:cs="Arial"/>
          <w:sz w:val="24"/>
          <w:szCs w:val="24"/>
          <w:lang w:eastAsia="tr-TR"/>
        </w:rPr>
      </w:pPr>
    </w:p>
    <w:p w14:paraId="5D33AB20" w14:textId="77777777" w:rsidR="00F74FB2" w:rsidRPr="006D2374" w:rsidRDefault="00F74FB2" w:rsidP="00406C01">
      <w:pPr>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amaçlarıyla 6698 sayılı Kanun’un 4. Maddesinde belirtilen ilkeler 5. ve 6. maddelerinde belirtilen kişisel veri işleme şartları ve amaçları dahilinde işlenecektir.</w:t>
      </w:r>
    </w:p>
    <w:p w14:paraId="2238D001" w14:textId="77777777" w:rsidR="00F74FB2" w:rsidRPr="006D2374" w:rsidRDefault="00F74FB2" w:rsidP="00406C01">
      <w:pPr>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lastRenderedPageBreak/>
        <w:br/>
      </w:r>
    </w:p>
    <w:p w14:paraId="789086FC" w14:textId="77777777" w:rsidR="00F74FB2" w:rsidRPr="006D2374" w:rsidRDefault="00F74FB2" w:rsidP="00406C01">
      <w:pPr>
        <w:numPr>
          <w:ilvl w:val="1"/>
          <w:numId w:val="1"/>
        </w:numPr>
        <w:spacing w:after="0" w:line="240" w:lineRule="auto"/>
        <w:ind w:left="0"/>
        <w:jc w:val="both"/>
        <w:rPr>
          <w:rFonts w:ascii="Garamond" w:eastAsia="Times New Roman" w:hAnsi="Garamond" w:cs="Arial"/>
          <w:sz w:val="24"/>
          <w:szCs w:val="24"/>
          <w:lang w:eastAsia="tr-TR"/>
        </w:rPr>
      </w:pPr>
      <w:r w:rsidRPr="006D2374">
        <w:rPr>
          <w:rFonts w:ascii="Garamond" w:eastAsia="Times New Roman" w:hAnsi="Garamond" w:cs="Arial"/>
          <w:b/>
          <w:bCs/>
          <w:sz w:val="24"/>
          <w:szCs w:val="24"/>
          <w:bdr w:val="none" w:sz="0" w:space="0" w:color="auto" w:frame="1"/>
          <w:lang w:eastAsia="tr-TR"/>
        </w:rPr>
        <w:t>c) İşlenen Kişisel Verilerin Kimlere ve Hangi Amaçla Aktarılabileceği</w:t>
      </w:r>
    </w:p>
    <w:p w14:paraId="5B975C78" w14:textId="77777777" w:rsidR="00F74FB2" w:rsidRPr="006D2374" w:rsidRDefault="00F74FB2" w:rsidP="00406C01">
      <w:pPr>
        <w:spacing w:after="0" w:line="240" w:lineRule="auto"/>
        <w:jc w:val="both"/>
        <w:rPr>
          <w:rFonts w:ascii="Garamond" w:eastAsia="Times New Roman" w:hAnsi="Garamond" w:cs="Arial"/>
          <w:sz w:val="24"/>
          <w:szCs w:val="24"/>
          <w:lang w:eastAsia="tr-TR"/>
        </w:rPr>
      </w:pPr>
    </w:p>
    <w:p w14:paraId="58C34939" w14:textId="77777777" w:rsidR="00F74FB2" w:rsidRPr="006D2374" w:rsidRDefault="00F74FB2" w:rsidP="00406C01">
      <w:pPr>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Toplanan kişisel verileriniz; yukarıda belirtilen amaçların gerçekleştirilmesi ile sınırlı olmak üzere;</w:t>
      </w:r>
    </w:p>
    <w:p w14:paraId="56DD038C" w14:textId="77777777" w:rsidR="00406C01" w:rsidRPr="006D2374" w:rsidRDefault="00406C01" w:rsidP="00406C01">
      <w:pPr>
        <w:spacing w:after="0" w:line="240" w:lineRule="auto"/>
        <w:jc w:val="both"/>
        <w:rPr>
          <w:rFonts w:ascii="Garamond" w:eastAsia="Times New Roman" w:hAnsi="Garamond" w:cs="Arial"/>
          <w:sz w:val="24"/>
          <w:szCs w:val="24"/>
          <w:lang w:eastAsia="tr-TR"/>
        </w:rPr>
      </w:pPr>
    </w:p>
    <w:p w14:paraId="77DDE4A7" w14:textId="7E6A23FD" w:rsidR="00F74FB2" w:rsidRPr="006D2374" w:rsidRDefault="00C977A0" w:rsidP="00406C01">
      <w:pPr>
        <w:pStyle w:val="ListeParagraf"/>
        <w:numPr>
          <w:ilvl w:val="0"/>
          <w:numId w:val="3"/>
        </w:numPr>
        <w:spacing w:after="0" w:line="240" w:lineRule="auto"/>
        <w:jc w:val="both"/>
        <w:rPr>
          <w:rFonts w:ascii="Garamond" w:eastAsia="Times New Roman" w:hAnsi="Garamond" w:cs="Arial"/>
          <w:sz w:val="24"/>
          <w:szCs w:val="24"/>
          <w:lang w:eastAsia="tr-TR"/>
        </w:rPr>
      </w:pPr>
      <w:r>
        <w:rPr>
          <w:rFonts w:ascii="Garamond" w:eastAsia="Times New Roman" w:hAnsi="Garamond" w:cs="Arial"/>
          <w:sz w:val="24"/>
          <w:szCs w:val="24"/>
          <w:lang w:eastAsia="tr-TR"/>
        </w:rPr>
        <w:t>Şirket’imizin iş ortaklarına</w:t>
      </w:r>
      <w:r w:rsidR="00F74FB2" w:rsidRPr="006D2374">
        <w:rPr>
          <w:rFonts w:ascii="Garamond" w:eastAsia="Times New Roman" w:hAnsi="Garamond" w:cs="Arial"/>
          <w:sz w:val="24"/>
          <w:szCs w:val="24"/>
          <w:lang w:eastAsia="tr-TR"/>
        </w:rPr>
        <w:t>, iştiraklerine,</w:t>
      </w:r>
    </w:p>
    <w:p w14:paraId="1699CFDC" w14:textId="77777777" w:rsidR="00F74FB2" w:rsidRPr="006D2374" w:rsidRDefault="00F74FB2" w:rsidP="00406C01">
      <w:pPr>
        <w:pStyle w:val="ListeParagraf"/>
        <w:numPr>
          <w:ilvl w:val="0"/>
          <w:numId w:val="3"/>
        </w:numPr>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Türk Ticaret Kanunu, Sigortacılık Kanunu, Bireysel Emeklilik Tasarruf ve Yatırım Sistemi Hakkında Kanun ve diğer mevzuat hükümlerinin izin verdiği kişi veya kuruluşlara,</w:t>
      </w:r>
    </w:p>
    <w:p w14:paraId="25C7E1B2" w14:textId="77777777" w:rsidR="00F74FB2" w:rsidRPr="006D2374" w:rsidRDefault="00F74FB2" w:rsidP="00406C01">
      <w:pPr>
        <w:pStyle w:val="ListeParagraf"/>
        <w:numPr>
          <w:ilvl w:val="0"/>
          <w:numId w:val="3"/>
        </w:numPr>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T.C. Hazine Müsteşarlığı, MASAK, Sigorta Gözetim Merkezi (SGM), Türkiye Odalar ve Borsalar Birliği (TOBB) gibi idari ve resmi makamlara,</w:t>
      </w:r>
    </w:p>
    <w:p w14:paraId="002A3B0A" w14:textId="77777777" w:rsidR="00F74FB2" w:rsidRPr="006D2374" w:rsidRDefault="00F74FB2" w:rsidP="00406C01">
      <w:pPr>
        <w:pStyle w:val="ListeParagraf"/>
        <w:numPr>
          <w:ilvl w:val="0"/>
          <w:numId w:val="3"/>
        </w:numPr>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Kanunen yetkili kamu kurumları ve Şirket’in doğrudan ve dolaylı hissedarları ile yurtdışı iştirakleri ve acentesi bulunduğumuz sigorta şirketleri ile destek hizmeti alınan yurt içi-yurt dışı üçüncü kişiler, bağımsız denetim şirketleri ile Sigortacılık ve Bireysel Emeklilik mevzuatı uyarınca aktarıma izin verilen kuruluşlar başta olmak üzere; özel hukuk kişilerine,</w:t>
      </w:r>
    </w:p>
    <w:p w14:paraId="6F27AC25" w14:textId="77777777" w:rsidR="00406C01" w:rsidRPr="006D2374" w:rsidRDefault="00F74FB2" w:rsidP="00406C01">
      <w:pPr>
        <w:pStyle w:val="ListeParagraf"/>
        <w:numPr>
          <w:ilvl w:val="0"/>
          <w:numId w:val="3"/>
        </w:numPr>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 xml:space="preserve">Ürün/hizmet karşılaştırma ve başvuru gerçekleştirme konularında hizmet aldığımız, işbirliği yaptığımız, program ortağı kurum, kuruluş, bankalara, finans kurumlarına, servis sağlayıcılara veya firmalara, verilerin bulut ortamında veya bilgi işlem veri merkezi ve altyapılarında saklanması ve yazılım geliştirmesi hizmeti aldığımız kişi ve kurumlara, müşterilerimize gönderdiğimiz iletilerin gönderilmesi konusunda anlaşmalı olduğumuz kurumlara, </w:t>
      </w:r>
    </w:p>
    <w:p w14:paraId="60040C84" w14:textId="77777777" w:rsidR="00406C01" w:rsidRPr="006D2374" w:rsidRDefault="00406C01" w:rsidP="00406C01">
      <w:pPr>
        <w:spacing w:after="0" w:line="240" w:lineRule="auto"/>
        <w:jc w:val="both"/>
        <w:rPr>
          <w:rFonts w:ascii="Garamond" w:eastAsia="Times New Roman" w:hAnsi="Garamond" w:cs="Arial"/>
          <w:sz w:val="24"/>
          <w:szCs w:val="24"/>
          <w:lang w:eastAsia="tr-TR"/>
        </w:rPr>
      </w:pPr>
    </w:p>
    <w:p w14:paraId="1660FC99" w14:textId="77777777" w:rsidR="00F74FB2" w:rsidRPr="006D2374" w:rsidRDefault="00F74FB2" w:rsidP="00406C01">
      <w:pPr>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6698 sayılı Kanun’un 8. ve 9. maddelerinde belirtilen kişisel veri işleme şartları ve amaçları çerçevesinde aktarılabilecektir.</w:t>
      </w:r>
    </w:p>
    <w:p w14:paraId="21C7287D" w14:textId="77777777" w:rsidR="00F74FB2" w:rsidRPr="006D2374" w:rsidRDefault="00F74FB2" w:rsidP="00406C01">
      <w:pPr>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b/>
          <w:bCs/>
          <w:sz w:val="24"/>
          <w:szCs w:val="24"/>
          <w:bdr w:val="none" w:sz="0" w:space="0" w:color="auto" w:frame="1"/>
          <w:lang w:eastAsia="tr-TR"/>
        </w:rPr>
        <w:t> </w:t>
      </w:r>
    </w:p>
    <w:p w14:paraId="70691202" w14:textId="77777777" w:rsidR="00F74FB2" w:rsidRPr="006D2374" w:rsidRDefault="00F74FB2" w:rsidP="00406C01">
      <w:pPr>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br/>
      </w:r>
    </w:p>
    <w:p w14:paraId="09E4C553" w14:textId="77777777" w:rsidR="00F74FB2" w:rsidRPr="006D2374" w:rsidRDefault="00F74FB2" w:rsidP="00406C01">
      <w:pPr>
        <w:numPr>
          <w:ilvl w:val="1"/>
          <w:numId w:val="1"/>
        </w:numPr>
        <w:spacing w:after="0" w:line="240" w:lineRule="auto"/>
        <w:ind w:left="0"/>
        <w:jc w:val="both"/>
        <w:rPr>
          <w:rFonts w:ascii="Garamond" w:eastAsia="Times New Roman" w:hAnsi="Garamond" w:cs="Arial"/>
          <w:sz w:val="24"/>
          <w:szCs w:val="24"/>
          <w:lang w:eastAsia="tr-TR"/>
        </w:rPr>
      </w:pPr>
      <w:r w:rsidRPr="006D2374">
        <w:rPr>
          <w:rFonts w:ascii="Garamond" w:eastAsia="Times New Roman" w:hAnsi="Garamond" w:cs="Arial"/>
          <w:b/>
          <w:bCs/>
          <w:sz w:val="24"/>
          <w:szCs w:val="24"/>
          <w:bdr w:val="none" w:sz="0" w:space="0" w:color="auto" w:frame="1"/>
          <w:lang w:eastAsia="tr-TR"/>
        </w:rPr>
        <w:t>ç) Kişisel Veri Toplamanın Yöntemi ve Hukuki Sebebi</w:t>
      </w:r>
    </w:p>
    <w:p w14:paraId="2872B887" w14:textId="77777777" w:rsidR="00F74FB2" w:rsidRPr="006D2374" w:rsidRDefault="00F74FB2" w:rsidP="00406C01">
      <w:pPr>
        <w:spacing w:after="0" w:line="240" w:lineRule="auto"/>
        <w:jc w:val="both"/>
        <w:rPr>
          <w:rFonts w:ascii="Garamond" w:eastAsia="Times New Roman" w:hAnsi="Garamond" w:cs="Arial"/>
          <w:sz w:val="24"/>
          <w:szCs w:val="24"/>
          <w:lang w:eastAsia="tr-TR"/>
        </w:rPr>
      </w:pPr>
    </w:p>
    <w:p w14:paraId="541DCF6F" w14:textId="77777777" w:rsidR="00F74FB2" w:rsidRPr="006D2374" w:rsidRDefault="00F74FB2" w:rsidP="00406C01">
      <w:pPr>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Kişisel verileriniz, genel müdürlük yahut şubelerimiz, internet sitemiz teklif alma modülü veya online satış modülü üzerinden yapılmış başvurular, çağrı merkezlerimiz, sosyal medya, Kimlik Paylaşım Sistemi, Adres Paylaşım Sistemi gibi yöntemler ile sözlü, yazılı veya elektronik ortamda veya ilerde kurulacak/oluşabilecek diğer kanallar başta olmak üzere;</w:t>
      </w:r>
    </w:p>
    <w:p w14:paraId="16ABBE9A" w14:textId="77777777" w:rsidR="00406C01" w:rsidRPr="006D2374" w:rsidRDefault="00406C01" w:rsidP="00406C01">
      <w:pPr>
        <w:spacing w:after="0" w:line="240" w:lineRule="auto"/>
        <w:jc w:val="both"/>
        <w:rPr>
          <w:rFonts w:ascii="Garamond" w:eastAsia="Times New Roman" w:hAnsi="Garamond" w:cs="Arial"/>
          <w:sz w:val="24"/>
          <w:szCs w:val="24"/>
          <w:lang w:eastAsia="tr-TR"/>
        </w:rPr>
      </w:pPr>
    </w:p>
    <w:p w14:paraId="55BBD54A" w14:textId="77777777" w:rsidR="00F74FB2" w:rsidRPr="006D2374" w:rsidRDefault="00F74FB2" w:rsidP="00406C01">
      <w:pPr>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Şirket tarafından Türk Ticaret Kanunu, Sigortacılık Kanunu, Bireysel Emeklilik Tasarruf ve Yatırım Sistemi Hakkında Kanun ve diğer mevzuat hükümlerine dayanarak; sunulan ürün ve hizmetleri sağlamak, geliştirmek ve bunlarla ilgili ticari faaliyetleri yürütmek amacıyla toplanmaktadır.</w:t>
      </w:r>
    </w:p>
    <w:p w14:paraId="21F24C54" w14:textId="77777777" w:rsidR="00406C01" w:rsidRPr="006D2374" w:rsidRDefault="00406C01" w:rsidP="00406C01">
      <w:pPr>
        <w:spacing w:after="0" w:line="240" w:lineRule="auto"/>
        <w:jc w:val="both"/>
        <w:rPr>
          <w:rFonts w:ascii="Garamond" w:eastAsia="Times New Roman" w:hAnsi="Garamond" w:cs="Arial"/>
          <w:sz w:val="24"/>
          <w:szCs w:val="24"/>
          <w:lang w:eastAsia="tr-TR"/>
        </w:rPr>
      </w:pPr>
    </w:p>
    <w:p w14:paraId="67670130" w14:textId="77777777" w:rsidR="00F74FB2" w:rsidRPr="006D2374" w:rsidRDefault="00F74FB2" w:rsidP="00406C01">
      <w:pPr>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 xml:space="preserve">Bu hukuki sebeple toplanan kişisel verileriniz 6698 sayılı Kanun’un 5. ve 6. maddelerinde belirtilen kişisel veri işleme şartları ve amaçları kapsamında bu </w:t>
      </w:r>
      <w:proofErr w:type="spellStart"/>
      <w:r w:rsidRPr="006D2374">
        <w:rPr>
          <w:rFonts w:ascii="Garamond" w:eastAsia="Times New Roman" w:hAnsi="Garamond" w:cs="Arial"/>
          <w:sz w:val="24"/>
          <w:szCs w:val="24"/>
          <w:lang w:eastAsia="tr-TR"/>
        </w:rPr>
        <w:t>Bilgilendirme’nin</w:t>
      </w:r>
      <w:proofErr w:type="spellEnd"/>
      <w:r w:rsidRPr="006D2374">
        <w:rPr>
          <w:rFonts w:ascii="Garamond" w:eastAsia="Times New Roman" w:hAnsi="Garamond" w:cs="Arial"/>
          <w:sz w:val="24"/>
          <w:szCs w:val="24"/>
          <w:lang w:eastAsia="tr-TR"/>
        </w:rPr>
        <w:t xml:space="preserve"> (b) ve (c) maddelerinde belirtilen amaçlarla da işlenebilmekte ve aktarılabilmektedir.</w:t>
      </w:r>
    </w:p>
    <w:p w14:paraId="75A583FF" w14:textId="77777777" w:rsidR="00F74FB2" w:rsidRPr="006D2374" w:rsidRDefault="00F74FB2" w:rsidP="00406C01">
      <w:pPr>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br/>
      </w:r>
    </w:p>
    <w:p w14:paraId="69C5CD9D" w14:textId="77777777" w:rsidR="00F74FB2" w:rsidRPr="006D2374" w:rsidRDefault="00F74FB2" w:rsidP="00406C01">
      <w:pPr>
        <w:numPr>
          <w:ilvl w:val="1"/>
          <w:numId w:val="2"/>
        </w:numPr>
        <w:spacing w:after="0" w:line="240" w:lineRule="auto"/>
        <w:ind w:left="0"/>
        <w:jc w:val="both"/>
        <w:rPr>
          <w:rFonts w:ascii="Garamond" w:eastAsia="Times New Roman" w:hAnsi="Garamond" w:cs="Arial"/>
          <w:sz w:val="24"/>
          <w:szCs w:val="24"/>
          <w:lang w:eastAsia="tr-TR"/>
        </w:rPr>
      </w:pPr>
      <w:r w:rsidRPr="006D2374">
        <w:rPr>
          <w:rFonts w:ascii="Garamond" w:eastAsia="Times New Roman" w:hAnsi="Garamond" w:cs="Arial"/>
          <w:b/>
          <w:bCs/>
          <w:sz w:val="24"/>
          <w:szCs w:val="24"/>
          <w:bdr w:val="none" w:sz="0" w:space="0" w:color="auto" w:frame="1"/>
          <w:lang w:eastAsia="tr-TR"/>
        </w:rPr>
        <w:t>d) Kişisel Veri Sahibinin 6698 sayılı Kanun’un 11. Maddesinde Sayılan Hakları</w:t>
      </w:r>
    </w:p>
    <w:p w14:paraId="646DE32A" w14:textId="77777777" w:rsidR="00F74FB2" w:rsidRPr="006D2374" w:rsidRDefault="00F74FB2" w:rsidP="00406C01">
      <w:pPr>
        <w:spacing w:after="0" w:line="240" w:lineRule="auto"/>
        <w:jc w:val="both"/>
        <w:rPr>
          <w:rFonts w:ascii="Garamond" w:eastAsia="Times New Roman" w:hAnsi="Garamond" w:cs="Arial"/>
          <w:sz w:val="24"/>
          <w:szCs w:val="24"/>
          <w:lang w:eastAsia="tr-TR"/>
        </w:rPr>
      </w:pPr>
    </w:p>
    <w:p w14:paraId="66B0A802" w14:textId="77777777" w:rsidR="00F74FB2" w:rsidRPr="006D2374" w:rsidRDefault="00F74FB2" w:rsidP="00406C01">
      <w:pPr>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Kişisel veri sahipleri olarak, haklarınıza ilişkin taleplerinizi aşağıda düzenlenen Şirket’e iletmeniz durumunda Şirket talebin niteliğine göre talebi en kısa sürede ve en geç otuz gün içinde ücretsiz olarak sonuçlandıracaktır. Ancak, işlemin ayrıca bir maliyeti gerektirmesi halinde, Şirket tarafından Kişisel Verileri Koruma Kurulu’nca belirlenen tarifedeki ücret alınacaktır. Bu kapsamda kişisel veri sahipleri;</w:t>
      </w:r>
    </w:p>
    <w:p w14:paraId="222A4831" w14:textId="77777777" w:rsidR="00F74FB2" w:rsidRPr="006D2374" w:rsidRDefault="00F74FB2" w:rsidP="00406C01">
      <w:pPr>
        <w:shd w:val="clear" w:color="auto" w:fill="FFFFFF"/>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lastRenderedPageBreak/>
        <w:br/>
      </w:r>
    </w:p>
    <w:p w14:paraId="4B20561E" w14:textId="77777777" w:rsidR="00F74FB2" w:rsidRPr="006D2374" w:rsidRDefault="00F74FB2" w:rsidP="00406C01">
      <w:pPr>
        <w:numPr>
          <w:ilvl w:val="1"/>
          <w:numId w:val="2"/>
        </w:numPr>
        <w:spacing w:after="0" w:line="240" w:lineRule="auto"/>
        <w:ind w:left="0"/>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Kişisel veri işlenip işlenmediğini öğrenme,</w:t>
      </w:r>
    </w:p>
    <w:p w14:paraId="3294A054" w14:textId="77777777" w:rsidR="00F74FB2" w:rsidRPr="006D2374" w:rsidRDefault="00F74FB2" w:rsidP="00406C01">
      <w:pPr>
        <w:numPr>
          <w:ilvl w:val="1"/>
          <w:numId w:val="2"/>
        </w:numPr>
        <w:spacing w:after="0" w:line="240" w:lineRule="auto"/>
        <w:ind w:left="0"/>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Kişisel veri işlenip işlenmediğini öğrenme,</w:t>
      </w:r>
    </w:p>
    <w:p w14:paraId="0AD791C8" w14:textId="77777777" w:rsidR="00F74FB2" w:rsidRPr="006D2374" w:rsidRDefault="00F74FB2" w:rsidP="00406C01">
      <w:pPr>
        <w:numPr>
          <w:ilvl w:val="1"/>
          <w:numId w:val="2"/>
        </w:numPr>
        <w:spacing w:after="0" w:line="240" w:lineRule="auto"/>
        <w:ind w:left="0"/>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Kişisel verilerin işlenme amacını ve bunların amacına uygun kullanılıp kullanılmadığını öğrenme,</w:t>
      </w:r>
    </w:p>
    <w:p w14:paraId="0B006247" w14:textId="77777777" w:rsidR="00F74FB2" w:rsidRPr="006D2374" w:rsidRDefault="00F74FB2" w:rsidP="00406C01">
      <w:pPr>
        <w:numPr>
          <w:ilvl w:val="1"/>
          <w:numId w:val="2"/>
        </w:numPr>
        <w:spacing w:after="0" w:line="240" w:lineRule="auto"/>
        <w:ind w:left="0"/>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Yurt içinde veya yurt dışında kişisel verilerin aktarıldığı üçüncü kişileri bilme,</w:t>
      </w:r>
    </w:p>
    <w:p w14:paraId="28C6EF3F" w14:textId="77777777" w:rsidR="00F74FB2" w:rsidRPr="006D2374" w:rsidRDefault="00F74FB2" w:rsidP="00406C01">
      <w:pPr>
        <w:numPr>
          <w:ilvl w:val="1"/>
          <w:numId w:val="2"/>
        </w:numPr>
        <w:spacing w:after="0" w:line="240" w:lineRule="auto"/>
        <w:ind w:left="0"/>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Kişisel verilerin eksik veya yanlış işlenmiş olması hâlinde bunların düzeltilmesini isteme ve bu kapsamda yapılan işlemin kişisel verilerin aktarıldığı üçüncü kişilere bildirilmesini isteme,</w:t>
      </w:r>
    </w:p>
    <w:p w14:paraId="72D5193A" w14:textId="77777777" w:rsidR="00F74FB2" w:rsidRPr="006D2374" w:rsidRDefault="00F74FB2" w:rsidP="00406C01">
      <w:pPr>
        <w:numPr>
          <w:ilvl w:val="1"/>
          <w:numId w:val="2"/>
        </w:numPr>
        <w:spacing w:after="0" w:line="240" w:lineRule="auto"/>
        <w:ind w:left="0"/>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6698 sayılı Kanun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7435C200" w14:textId="77777777" w:rsidR="00F74FB2" w:rsidRPr="006D2374" w:rsidRDefault="00F74FB2" w:rsidP="00406C01">
      <w:pPr>
        <w:numPr>
          <w:ilvl w:val="1"/>
          <w:numId w:val="2"/>
        </w:numPr>
        <w:spacing w:after="0" w:line="240" w:lineRule="auto"/>
        <w:ind w:left="0"/>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İşlenen verilerin münhasıran otomatik sistemler vasıtasıyla analiz edilmesi suretiyle kişinin kendisi aleyhine bir sonucun ortaya çıkmasına itiraz etme,</w:t>
      </w:r>
    </w:p>
    <w:p w14:paraId="4D60649F" w14:textId="77777777" w:rsidR="00F74FB2" w:rsidRPr="006D2374" w:rsidRDefault="00F74FB2" w:rsidP="00406C01">
      <w:pPr>
        <w:numPr>
          <w:ilvl w:val="1"/>
          <w:numId w:val="2"/>
        </w:numPr>
        <w:spacing w:after="0" w:line="240" w:lineRule="auto"/>
        <w:ind w:left="0"/>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Kişisel verilerin kanuna aykırı olarak işlenmesi sebebiyle zarara uğraması halinde zararın giderilmesini talep etme haklarına sahiptir.</w:t>
      </w:r>
    </w:p>
    <w:p w14:paraId="060113E3" w14:textId="77777777" w:rsidR="00406C01" w:rsidRPr="006D2374" w:rsidRDefault="00406C01" w:rsidP="00406C01">
      <w:pPr>
        <w:numPr>
          <w:ilvl w:val="1"/>
          <w:numId w:val="2"/>
        </w:numPr>
        <w:spacing w:after="0" w:line="240" w:lineRule="auto"/>
        <w:ind w:left="0"/>
        <w:jc w:val="both"/>
        <w:rPr>
          <w:rFonts w:ascii="Garamond" w:eastAsia="Times New Roman" w:hAnsi="Garamond" w:cs="Arial"/>
          <w:sz w:val="24"/>
          <w:szCs w:val="24"/>
          <w:lang w:eastAsia="tr-TR"/>
        </w:rPr>
      </w:pPr>
    </w:p>
    <w:p w14:paraId="7264A30F" w14:textId="77777777" w:rsidR="00F74FB2" w:rsidRPr="006D2374" w:rsidRDefault="00F74FB2" w:rsidP="00406C01">
      <w:pPr>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 xml:space="preserve">Yukarıda belirtilen haklarınızı kullanma ile ilgili talebinizi, 6698 sayılı Kanunu’nun 13. maddesinin 1. fıkrası ve 30356 sayılı ve 10.03.2018 tarihli Veri Sorumlusuna Başvuru Usul ve Esasları Hakkında Tebliğ gereğince Türkçe ve yazılı olarak veya kayıtlı elektronik posta (KEP) adresi, güvenli elektronik imza, mobil imza ya da </w:t>
      </w:r>
      <w:proofErr w:type="spellStart"/>
      <w:r w:rsidRPr="006D2374">
        <w:rPr>
          <w:rFonts w:ascii="Garamond" w:eastAsia="Times New Roman" w:hAnsi="Garamond" w:cs="Arial"/>
          <w:sz w:val="24"/>
          <w:szCs w:val="24"/>
          <w:lang w:eastAsia="tr-TR"/>
        </w:rPr>
        <w:t>ŞİRKET’e</w:t>
      </w:r>
      <w:proofErr w:type="spellEnd"/>
      <w:r w:rsidRPr="006D2374">
        <w:rPr>
          <w:rFonts w:ascii="Garamond" w:eastAsia="Times New Roman" w:hAnsi="Garamond" w:cs="Arial"/>
          <w:sz w:val="24"/>
          <w:szCs w:val="24"/>
          <w:lang w:eastAsia="tr-TR"/>
        </w:rPr>
        <w:t xml:space="preserve"> daha önce bildirilen ve sistemimizde kayıtlı bulunan elektronik posta adresini kullanmak suretiyle iletebilirsiniz. Başvurularda sadece başvuru sahibi kişi hakkında bilgi verilecek olup diğer aile fertleri ve üçüncü kişiler hakkında bilgi alınması mümkün olmayacaktır. </w:t>
      </w:r>
      <w:proofErr w:type="spellStart"/>
      <w:r w:rsidRPr="006D2374">
        <w:rPr>
          <w:rFonts w:ascii="Garamond" w:eastAsia="Times New Roman" w:hAnsi="Garamond" w:cs="Arial"/>
          <w:sz w:val="24"/>
          <w:szCs w:val="24"/>
          <w:lang w:eastAsia="tr-TR"/>
        </w:rPr>
        <w:t>ŞİRKET’in</w:t>
      </w:r>
      <w:proofErr w:type="spellEnd"/>
      <w:r w:rsidRPr="006D2374">
        <w:rPr>
          <w:rFonts w:ascii="Garamond" w:eastAsia="Times New Roman" w:hAnsi="Garamond" w:cs="Arial"/>
          <w:sz w:val="24"/>
          <w:szCs w:val="24"/>
          <w:lang w:eastAsia="tr-TR"/>
        </w:rPr>
        <w:t xml:space="preserve"> cevap vermeden önce kimliğinizi doğrulama hakkı saklıdır.</w:t>
      </w:r>
    </w:p>
    <w:p w14:paraId="19D06E1D" w14:textId="77777777" w:rsidR="00F74FB2" w:rsidRPr="006D2374" w:rsidRDefault="00F74FB2" w:rsidP="00406C01">
      <w:pPr>
        <w:shd w:val="clear" w:color="auto" w:fill="FFFFFF"/>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br/>
      </w:r>
    </w:p>
    <w:p w14:paraId="6C1D0528" w14:textId="77777777" w:rsidR="00F74FB2" w:rsidRPr="006D2374" w:rsidRDefault="00F74FB2" w:rsidP="00406C01">
      <w:pPr>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Başvurunuzda ;</w:t>
      </w:r>
    </w:p>
    <w:p w14:paraId="305BB955" w14:textId="77777777" w:rsidR="00F74FB2" w:rsidRPr="006D2374" w:rsidRDefault="00F74FB2" w:rsidP="00406C01">
      <w:pPr>
        <w:shd w:val="clear" w:color="auto" w:fill="FFFFFF"/>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br/>
      </w:r>
    </w:p>
    <w:p w14:paraId="49E1B7A3" w14:textId="77777777" w:rsidR="00F74FB2" w:rsidRPr="006D2374" w:rsidRDefault="00F74FB2" w:rsidP="00406C01">
      <w:pPr>
        <w:numPr>
          <w:ilvl w:val="1"/>
          <w:numId w:val="2"/>
        </w:numPr>
        <w:spacing w:after="0" w:line="240" w:lineRule="auto"/>
        <w:ind w:left="0"/>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a)Adınızın, soyadınızın ve başvuru yazılı ise imzanızın,</w:t>
      </w:r>
    </w:p>
    <w:p w14:paraId="734EC62C" w14:textId="77777777" w:rsidR="00F74FB2" w:rsidRPr="006D2374" w:rsidRDefault="00F74FB2" w:rsidP="00406C01">
      <w:pPr>
        <w:numPr>
          <w:ilvl w:val="1"/>
          <w:numId w:val="2"/>
        </w:numPr>
        <w:spacing w:after="0" w:line="240" w:lineRule="auto"/>
        <w:ind w:left="0"/>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b)Türkiye Cumhuriyeti vatandaşları için T.C. kimlik numaranızın, yabancı iseniz uyruğunuzun, pasaport numaranızın veya varsa kimlik numaranızın,</w:t>
      </w:r>
    </w:p>
    <w:p w14:paraId="30157DA5" w14:textId="77777777" w:rsidR="00F74FB2" w:rsidRPr="006D2374" w:rsidRDefault="00F74FB2" w:rsidP="00406C01">
      <w:pPr>
        <w:numPr>
          <w:ilvl w:val="1"/>
          <w:numId w:val="2"/>
        </w:numPr>
        <w:spacing w:after="0" w:line="240" w:lineRule="auto"/>
        <w:ind w:left="0"/>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c)Tebligata esas yerleşim yeri veya iş yeri adresinizin,</w:t>
      </w:r>
    </w:p>
    <w:p w14:paraId="4381FFED" w14:textId="77777777" w:rsidR="00F74FB2" w:rsidRPr="006D2374" w:rsidRDefault="00F74FB2" w:rsidP="00406C01">
      <w:pPr>
        <w:numPr>
          <w:ilvl w:val="1"/>
          <w:numId w:val="2"/>
        </w:numPr>
        <w:spacing w:after="0" w:line="240" w:lineRule="auto"/>
        <w:ind w:left="0"/>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ç)Varsa bildirime esas elektronik posta adresi, telefon ve faks numaranızın,</w:t>
      </w:r>
    </w:p>
    <w:p w14:paraId="6D4410E5" w14:textId="77777777" w:rsidR="00F74FB2" w:rsidRPr="006D2374" w:rsidRDefault="00F74FB2" w:rsidP="00406C01">
      <w:pPr>
        <w:numPr>
          <w:ilvl w:val="1"/>
          <w:numId w:val="2"/>
        </w:numPr>
        <w:spacing w:after="0" w:line="240" w:lineRule="auto"/>
        <w:ind w:left="0"/>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d)Talep konunuzun,</w:t>
      </w:r>
    </w:p>
    <w:p w14:paraId="67490D50" w14:textId="77777777" w:rsidR="00F74FB2" w:rsidRPr="006D2374" w:rsidRDefault="00F74FB2" w:rsidP="00406C01">
      <w:pPr>
        <w:numPr>
          <w:ilvl w:val="1"/>
          <w:numId w:val="2"/>
        </w:numPr>
        <w:spacing w:after="0" w:line="240" w:lineRule="auto"/>
        <w:ind w:left="0"/>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bulunması zorunlu olup varsa konuya ilişkin bilgi ve belgelerin de başvuruya eklenmesi gerekmektedir.</w:t>
      </w:r>
    </w:p>
    <w:p w14:paraId="78909418" w14:textId="77777777" w:rsidR="00F74FB2" w:rsidRPr="006D2374" w:rsidRDefault="00F74FB2" w:rsidP="00406C01">
      <w:pPr>
        <w:spacing w:after="0" w:line="240" w:lineRule="auto"/>
        <w:jc w:val="both"/>
        <w:rPr>
          <w:rFonts w:ascii="Garamond" w:eastAsia="Times New Roman" w:hAnsi="Garamond" w:cs="Arial"/>
          <w:sz w:val="24"/>
          <w:szCs w:val="24"/>
          <w:lang w:eastAsia="tr-TR"/>
        </w:rPr>
      </w:pPr>
    </w:p>
    <w:p w14:paraId="5D8E5B59" w14:textId="0F49D721" w:rsidR="00F74FB2" w:rsidRPr="006D2374" w:rsidRDefault="00F74FB2" w:rsidP="00406C01">
      <w:pPr>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 xml:space="preserve">Yazılı olarak yapmak istediğiniz başvurularınızı, gerekli belgeleri ekleyerek veri sorumlusu olarak Şirketimizin </w:t>
      </w:r>
      <w:r w:rsidRPr="007279E3">
        <w:rPr>
          <w:rFonts w:ascii="Garamond" w:eastAsia="Times New Roman" w:hAnsi="Garamond" w:cs="Arial"/>
          <w:sz w:val="24"/>
          <w:szCs w:val="24"/>
          <w:lang w:eastAsia="tr-TR"/>
        </w:rPr>
        <w:t>“</w:t>
      </w:r>
      <w:r w:rsidR="007279E3" w:rsidRPr="007279E3">
        <w:rPr>
          <w:rFonts w:ascii="Garamond" w:eastAsia="Times New Roman" w:hAnsi="Garamond" w:cs="Arial"/>
          <w:sz w:val="24"/>
          <w:szCs w:val="24"/>
          <w:lang w:eastAsia="tr-TR"/>
        </w:rPr>
        <w:t xml:space="preserve">Yalı </w:t>
      </w:r>
      <w:proofErr w:type="spellStart"/>
      <w:r w:rsidR="007279E3" w:rsidRPr="007279E3">
        <w:rPr>
          <w:rFonts w:ascii="Garamond" w:eastAsia="Times New Roman" w:hAnsi="Garamond" w:cs="Arial"/>
          <w:sz w:val="24"/>
          <w:szCs w:val="24"/>
          <w:lang w:eastAsia="tr-TR"/>
        </w:rPr>
        <w:t>Mah</w:t>
      </w:r>
      <w:proofErr w:type="spellEnd"/>
      <w:r w:rsidR="007279E3" w:rsidRPr="007279E3">
        <w:rPr>
          <w:rFonts w:ascii="Garamond" w:eastAsia="Times New Roman" w:hAnsi="Garamond" w:cs="Arial"/>
          <w:sz w:val="24"/>
          <w:szCs w:val="24"/>
          <w:lang w:eastAsia="tr-TR"/>
        </w:rPr>
        <w:t xml:space="preserve">, D-100 Güney </w:t>
      </w:r>
      <w:proofErr w:type="spellStart"/>
      <w:r w:rsidR="007279E3" w:rsidRPr="007279E3">
        <w:rPr>
          <w:rFonts w:ascii="Garamond" w:eastAsia="Times New Roman" w:hAnsi="Garamond" w:cs="Arial"/>
          <w:sz w:val="24"/>
          <w:szCs w:val="24"/>
          <w:lang w:eastAsia="tr-TR"/>
        </w:rPr>
        <w:t>Yanyolu</w:t>
      </w:r>
      <w:proofErr w:type="spellEnd"/>
      <w:r w:rsidR="007279E3" w:rsidRPr="007279E3">
        <w:rPr>
          <w:rFonts w:ascii="Garamond" w:eastAsia="Times New Roman" w:hAnsi="Garamond" w:cs="Arial"/>
          <w:sz w:val="24"/>
          <w:szCs w:val="24"/>
          <w:lang w:eastAsia="tr-TR"/>
        </w:rPr>
        <w:t xml:space="preserve"> Kadir Sokak No: 14 K: 7, D:78, 34873 Kartal/</w:t>
      </w:r>
      <w:r w:rsidR="007279E3" w:rsidRPr="006D2374">
        <w:rPr>
          <w:rFonts w:ascii="Garamond" w:eastAsia="Times New Roman" w:hAnsi="Garamond" w:cs="Arial"/>
          <w:sz w:val="24"/>
          <w:szCs w:val="24"/>
          <w:lang w:eastAsia="tr-TR"/>
        </w:rPr>
        <w:t xml:space="preserve"> </w:t>
      </w:r>
      <w:r w:rsidRPr="006D2374">
        <w:rPr>
          <w:rFonts w:ascii="Garamond" w:eastAsia="Times New Roman" w:hAnsi="Garamond" w:cs="Arial"/>
          <w:sz w:val="24"/>
          <w:szCs w:val="24"/>
          <w:lang w:eastAsia="tr-TR"/>
        </w:rPr>
        <w:t>İstanbul” adresine verebilirsiniz.</w:t>
      </w:r>
    </w:p>
    <w:p w14:paraId="39533E46" w14:textId="77777777" w:rsidR="00406C01" w:rsidRPr="006D2374" w:rsidRDefault="00406C01" w:rsidP="00406C01">
      <w:pPr>
        <w:spacing w:after="0" w:line="240" w:lineRule="auto"/>
        <w:jc w:val="both"/>
        <w:rPr>
          <w:rFonts w:ascii="Garamond" w:eastAsia="Times New Roman" w:hAnsi="Garamond" w:cs="Arial"/>
          <w:sz w:val="24"/>
          <w:szCs w:val="24"/>
          <w:lang w:eastAsia="tr-TR"/>
        </w:rPr>
      </w:pPr>
    </w:p>
    <w:p w14:paraId="4988CE35" w14:textId="3354103D" w:rsidR="00F74FB2" w:rsidRPr="006D2374" w:rsidRDefault="00F74FB2" w:rsidP="00406C01">
      <w:pPr>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 xml:space="preserve">E-posta yoluyla yapmak istediğiniz başvurularınızı </w:t>
      </w:r>
      <w:r w:rsidR="00786B29">
        <w:rPr>
          <w:rFonts w:ascii="Garamond" w:eastAsia="Times New Roman" w:hAnsi="Garamond" w:cs="Arial"/>
          <w:sz w:val="24"/>
          <w:szCs w:val="24"/>
          <w:lang w:eastAsia="tr-TR"/>
        </w:rPr>
        <w:t>info</w:t>
      </w:r>
      <w:r w:rsidR="007279E3">
        <w:rPr>
          <w:rFonts w:ascii="Garamond" w:eastAsia="Times New Roman" w:hAnsi="Garamond" w:cs="Arial"/>
          <w:sz w:val="24"/>
          <w:szCs w:val="24"/>
          <w:lang w:eastAsia="tr-TR"/>
        </w:rPr>
        <w:t>@</w:t>
      </w:r>
      <w:r w:rsidR="00786B29">
        <w:rPr>
          <w:rFonts w:ascii="Garamond" w:eastAsia="Times New Roman" w:hAnsi="Garamond" w:cs="Arial"/>
          <w:sz w:val="24"/>
          <w:szCs w:val="24"/>
          <w:lang w:eastAsia="tr-TR"/>
        </w:rPr>
        <w:t>nurersigorta.com.tr</w:t>
      </w:r>
      <w:r w:rsidRPr="006D2374">
        <w:rPr>
          <w:rFonts w:ascii="Garamond" w:eastAsia="Times New Roman" w:hAnsi="Garamond" w:cs="Arial"/>
          <w:sz w:val="24"/>
          <w:szCs w:val="24"/>
          <w:lang w:eastAsia="tr-TR"/>
        </w:rPr>
        <w:t xml:space="preserve"> e-posta adresine yapabilirsiniz. KEP yoluyla yapmak istediğiniz başvurularınızı </w:t>
      </w:r>
      <w:hyperlink r:id="rId7" w:history="1">
        <w:r w:rsidR="00BC2062" w:rsidRPr="00BC2062">
          <w:rPr>
            <w:rStyle w:val="Kpr"/>
            <w:rFonts w:ascii="Garamond" w:eastAsia="Times New Roman" w:hAnsi="Garamond" w:cs="Arial"/>
            <w:sz w:val="24"/>
            <w:szCs w:val="24"/>
            <w:lang w:eastAsia="tr-TR"/>
          </w:rPr>
          <w:t>#</w:t>
        </w:r>
      </w:hyperlink>
      <w:r w:rsidR="00BC2062">
        <w:rPr>
          <w:rFonts w:ascii="Garamond" w:eastAsia="Times New Roman" w:hAnsi="Garamond" w:cs="Arial"/>
          <w:sz w:val="24"/>
          <w:szCs w:val="24"/>
          <w:lang w:eastAsia="tr-TR"/>
        </w:rPr>
        <w:t xml:space="preserve"> </w:t>
      </w:r>
      <w:r w:rsidRPr="006D2374">
        <w:rPr>
          <w:rFonts w:ascii="Garamond" w:eastAsia="Times New Roman" w:hAnsi="Garamond" w:cs="Arial"/>
          <w:sz w:val="24"/>
          <w:szCs w:val="24"/>
          <w:lang w:eastAsia="tr-TR"/>
        </w:rPr>
        <w:t>KEP adresimize yapabilirsiniz.</w:t>
      </w:r>
    </w:p>
    <w:p w14:paraId="205BABBC" w14:textId="77777777" w:rsidR="00406C01" w:rsidRPr="006D2374" w:rsidRDefault="00406C01" w:rsidP="00406C01">
      <w:pPr>
        <w:spacing w:after="0" w:line="240" w:lineRule="auto"/>
        <w:jc w:val="both"/>
        <w:rPr>
          <w:rFonts w:ascii="Garamond" w:eastAsia="Times New Roman" w:hAnsi="Garamond" w:cs="Arial"/>
          <w:sz w:val="24"/>
          <w:szCs w:val="24"/>
          <w:lang w:eastAsia="tr-TR"/>
        </w:rPr>
      </w:pPr>
    </w:p>
    <w:p w14:paraId="77D81506" w14:textId="77777777" w:rsidR="00F74FB2" w:rsidRPr="006D2374" w:rsidRDefault="00F74FB2" w:rsidP="00406C01">
      <w:pPr>
        <w:spacing w:after="0" w:line="240" w:lineRule="auto"/>
        <w:jc w:val="both"/>
        <w:rPr>
          <w:rFonts w:ascii="Garamond" w:eastAsia="Times New Roman" w:hAnsi="Garamond" w:cs="Arial"/>
          <w:sz w:val="24"/>
          <w:szCs w:val="24"/>
          <w:lang w:eastAsia="tr-TR"/>
        </w:rPr>
      </w:pPr>
      <w:r w:rsidRPr="006D2374">
        <w:rPr>
          <w:rFonts w:ascii="Garamond" w:eastAsia="Times New Roman" w:hAnsi="Garamond" w:cs="Arial"/>
          <w:sz w:val="24"/>
          <w:szCs w:val="24"/>
          <w:lang w:eastAsia="tr-TR"/>
        </w:rPr>
        <w:t>Talebinizin niteliğine göre kimlik tespitine olanak sağlayacak bilgi ve belgelerin eksiksiz ve doğru olarak tarafımıza sağlanması gerekmektedir. İstenilen bilgi ve belgelerin gereği gibi sağlanmaması durumunda, ŞİRKET tarafından talebinize istinaden yapılacak araştırmaların tam ve nitelikli şekilde yürütülmesinde aksaklıklar yaşanabilecektir. Bu durumda, ŞİRKET kanuni haklarını saklı tuttuğunu beyan eder. Bu nedenle, başvurunuzun talebinizin niteliğine göre eksiksiz ve istenilen bilgileri ve belgeleri içerecek şekilde gönderilmesi gerekmektedir.</w:t>
      </w:r>
    </w:p>
    <w:p w14:paraId="37AB7D31" w14:textId="77777777" w:rsidR="00C17BCC" w:rsidRPr="006D2374" w:rsidRDefault="00786B29" w:rsidP="00406C01">
      <w:pPr>
        <w:jc w:val="both"/>
        <w:rPr>
          <w:rFonts w:ascii="Garamond" w:hAnsi="Garamond"/>
          <w:sz w:val="24"/>
          <w:szCs w:val="24"/>
        </w:rPr>
      </w:pPr>
    </w:p>
    <w:sectPr w:rsidR="00C17BCC" w:rsidRPr="006D23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672"/>
    <w:multiLevelType w:val="hybridMultilevel"/>
    <w:tmpl w:val="A1DCF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B17409"/>
    <w:multiLevelType w:val="multilevel"/>
    <w:tmpl w:val="C0225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5F2F97"/>
    <w:multiLevelType w:val="hybridMultilevel"/>
    <w:tmpl w:val="FC829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65529905">
    <w:abstractNumId w:val="1"/>
  </w:num>
  <w:num w:numId="2" w16cid:durableId="2135098081">
    <w:abstractNumId w:val="1"/>
  </w:num>
  <w:num w:numId="3" w16cid:durableId="2107381607">
    <w:abstractNumId w:val="0"/>
  </w:num>
  <w:num w:numId="4" w16cid:durableId="97725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982"/>
    <w:rsid w:val="000658D8"/>
    <w:rsid w:val="00406C01"/>
    <w:rsid w:val="00481135"/>
    <w:rsid w:val="006D2374"/>
    <w:rsid w:val="007279E3"/>
    <w:rsid w:val="00786B29"/>
    <w:rsid w:val="00996B9E"/>
    <w:rsid w:val="009D6C38"/>
    <w:rsid w:val="00B977CC"/>
    <w:rsid w:val="00BC2062"/>
    <w:rsid w:val="00C871A8"/>
    <w:rsid w:val="00C977A0"/>
    <w:rsid w:val="00D30982"/>
    <w:rsid w:val="00D93ACF"/>
    <w:rsid w:val="00F12063"/>
    <w:rsid w:val="00F74FB2"/>
    <w:rsid w:val="00FB73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D1D1"/>
  <w15:chartTrackingRefBased/>
  <w15:docId w15:val="{A84600AE-8745-4E02-9750-3B7A045D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74F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74FB2"/>
    <w:rPr>
      <w:color w:val="0000FF"/>
      <w:u w:val="single"/>
    </w:rPr>
  </w:style>
  <w:style w:type="character" w:styleId="Gl">
    <w:name w:val="Strong"/>
    <w:basedOn w:val="VarsaylanParagrafYazTipi"/>
    <w:uiPriority w:val="22"/>
    <w:qFormat/>
    <w:rsid w:val="00F74FB2"/>
    <w:rPr>
      <w:b/>
      <w:bCs/>
    </w:rPr>
  </w:style>
  <w:style w:type="character" w:styleId="AklamaBavurusu">
    <w:name w:val="annotation reference"/>
    <w:basedOn w:val="VarsaylanParagrafYazTipi"/>
    <w:uiPriority w:val="99"/>
    <w:semiHidden/>
    <w:unhideWhenUsed/>
    <w:rsid w:val="00406C01"/>
    <w:rPr>
      <w:sz w:val="16"/>
      <w:szCs w:val="16"/>
    </w:rPr>
  </w:style>
  <w:style w:type="paragraph" w:styleId="AklamaMetni">
    <w:name w:val="annotation text"/>
    <w:basedOn w:val="Normal"/>
    <w:link w:val="AklamaMetniChar"/>
    <w:uiPriority w:val="99"/>
    <w:semiHidden/>
    <w:unhideWhenUsed/>
    <w:rsid w:val="00406C0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06C01"/>
    <w:rPr>
      <w:sz w:val="20"/>
      <w:szCs w:val="20"/>
    </w:rPr>
  </w:style>
  <w:style w:type="paragraph" w:styleId="AklamaKonusu">
    <w:name w:val="annotation subject"/>
    <w:basedOn w:val="AklamaMetni"/>
    <w:next w:val="AklamaMetni"/>
    <w:link w:val="AklamaKonusuChar"/>
    <w:uiPriority w:val="99"/>
    <w:semiHidden/>
    <w:unhideWhenUsed/>
    <w:rsid w:val="00406C01"/>
    <w:rPr>
      <w:b/>
      <w:bCs/>
    </w:rPr>
  </w:style>
  <w:style w:type="character" w:customStyle="1" w:styleId="AklamaKonusuChar">
    <w:name w:val="Açıklama Konusu Char"/>
    <w:basedOn w:val="AklamaMetniChar"/>
    <w:link w:val="AklamaKonusu"/>
    <w:uiPriority w:val="99"/>
    <w:semiHidden/>
    <w:rsid w:val="00406C01"/>
    <w:rPr>
      <w:b/>
      <w:bCs/>
      <w:sz w:val="20"/>
      <w:szCs w:val="20"/>
    </w:rPr>
  </w:style>
  <w:style w:type="paragraph" w:styleId="BalonMetni">
    <w:name w:val="Balloon Text"/>
    <w:basedOn w:val="Normal"/>
    <w:link w:val="BalonMetniChar"/>
    <w:uiPriority w:val="99"/>
    <w:semiHidden/>
    <w:unhideWhenUsed/>
    <w:rsid w:val="00406C0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6C01"/>
    <w:rPr>
      <w:rFonts w:ascii="Segoe UI" w:hAnsi="Segoe UI" w:cs="Segoe UI"/>
      <w:sz w:val="18"/>
      <w:szCs w:val="18"/>
    </w:rPr>
  </w:style>
  <w:style w:type="paragraph" w:styleId="ListeParagraf">
    <w:name w:val="List Paragraph"/>
    <w:basedOn w:val="Normal"/>
    <w:uiPriority w:val="34"/>
    <w:qFormat/>
    <w:rsid w:val="00406C01"/>
    <w:pPr>
      <w:ind w:left="720"/>
      <w:contextualSpacing/>
    </w:pPr>
  </w:style>
  <w:style w:type="character" w:styleId="zmlenmeyenBahsetme">
    <w:name w:val="Unresolved Mention"/>
    <w:basedOn w:val="VarsaylanParagrafYazTipi"/>
    <w:uiPriority w:val="99"/>
    <w:semiHidden/>
    <w:unhideWhenUsed/>
    <w:rsid w:val="00481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3914">
      <w:bodyDiv w:val="1"/>
      <w:marLeft w:val="0"/>
      <w:marRight w:val="0"/>
      <w:marTop w:val="0"/>
      <w:marBottom w:val="0"/>
      <w:divBdr>
        <w:top w:val="none" w:sz="0" w:space="0" w:color="auto"/>
        <w:left w:val="none" w:sz="0" w:space="0" w:color="auto"/>
        <w:bottom w:val="none" w:sz="0" w:space="0" w:color="auto"/>
        <w:right w:val="none" w:sz="0" w:space="0" w:color="auto"/>
      </w:divBdr>
      <w:divsChild>
        <w:div w:id="1599175469">
          <w:marLeft w:val="0"/>
          <w:marRight w:val="0"/>
          <w:marTop w:val="150"/>
          <w:marBottom w:val="150"/>
          <w:divBdr>
            <w:top w:val="none" w:sz="0" w:space="0" w:color="auto"/>
            <w:left w:val="none" w:sz="0" w:space="0" w:color="auto"/>
            <w:bottom w:val="none" w:sz="0" w:space="0" w:color="auto"/>
            <w:right w:val="none" w:sz="0" w:space="0" w:color="auto"/>
          </w:divBdr>
        </w:div>
        <w:div w:id="1930657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urersigorta.com/dokuman/verisahibibasvuruformu.docx" TargetMode="External"/><Relationship Id="rId5" Type="http://schemas.openxmlformats.org/officeDocument/2006/relationships/hyperlink" Target="https://nurersigorta.com/dokuman/kvkkbilgilendirmemetni.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1835</Words>
  <Characters>10461</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Bayraktar Yekta ERSOY</cp:lastModifiedBy>
  <cp:revision>7</cp:revision>
  <dcterms:created xsi:type="dcterms:W3CDTF">2021-02-16T14:39:00Z</dcterms:created>
  <dcterms:modified xsi:type="dcterms:W3CDTF">2022-08-12T14:44:00Z</dcterms:modified>
</cp:coreProperties>
</file>